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ЭКЗАМЕН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дисциплине «Пропедевтика клинических дисциплин»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(ВОПРОСЫ, ЗАДАЧИ, ТЕСТЫ) </w: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Вопросы к экзамену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дисциплине «Пропедевтика клинических дисциплин»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студентов специальности «Лечебное дело»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курс, 6 семестр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определения размеров печени по Курлову, показатели в норме и при патологии, клиническое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определения асцита физикальными методами исследования.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Жалобы, виды жалоб. Характеристика боли, клиническое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Анамнез, его разделы, клиническое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Расспрос больного, порядок расспроса. Клиническое значение расспроса больного.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больного, план общего осмотра, клиническое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кожных покровов, слизистых, подкожного жирового слоя. Кожные сыпи. Методика оценки, значение в практике.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лимфатических узлов, их характеристика в норме и патологии.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мышечной системы: оценка степени развития, мышечной силы и тонуса. Методика исследования костно-суставной системы.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пациентов с заболеваниями органов дыхания, их детализация,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грудной клетки: правила проведения, задачи осмотра, оценка данных осмотра.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Сравнительная перкуссия легких: правила проведения, возможные изменения ясного легочного звука, их клиническое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Топографическая перкуссия легких. Правила проведения, задачи, клиническое значение возможных изменений.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Аускультация легких: правила и порядок ее проведения. Основные дыхательные шумы, механизм возникновения, характеристики, клиническое значение возможных изменений.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Побочные дыхательные шумы (хрипы, крепитация, шум трения плевры): механизм образования, клиническое значение. Бронхофония, методика исследования, клиническое значение изменений.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 при  заболеваниях органов дыхания, правила, задачи, клиническое значение возможных изменений.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лиц с заболеваниями сердечно-сосудистой системы, детализация жалоб,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Осмотр и пальпация области сердца. Задачи, методика проведения, варианты нормы и патологии. Характеристика верхушечного толчка.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Перкуссия сердца, задачи, методика проведения, варианты нормы и патологии.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аускультации сердца. Точки проекции клапанов на грудную клетку, точки аускультации. Основные тоны сердца и механизм их возникновения.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Тоны сердца в норме и патологии. Оценка ритма сердечных сокращений. Понятие дефицита пульса, методика его определения.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Шумы сердца, механизм их возникновения, классификация. Механизм возникновения систолических шумов.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Органические и функциональные шумы сердца, механизм возникновения, отличия. Шум трения перикарда, механизм возникновения.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Диастолические шумы, механизм возникновения, диагностическое значение. Инструментальные методы исследования системы кровообращения.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пациентов с заболеваниями желудка. Детализация жалоб,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Методика определения нижней границы желудка. Лабораторные и инструментальные методы исследования желудка.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и инструментальные методы исследования кишечника. Правила методической глубокой скользящей пальпации органов брюшной полости по В.П.Образцову и Н.Д.Страженко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пациентов с заболеванием печени и желчного пузыря, детализация жалоб,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пациентов с заболеванием пищевода. Детализация жалоб. Лабораторно-инструментальные методы исследования пищевода.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Методика пальпации печени и желчного пузыря. Лабораторные и инструментальные методы исследования печени и желчного пузыря.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жалобы пациентов с заболеванием поджелудочной железы, детализация жалоб,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Физикальное исследование поджелудочной железы: осмотр, методика пальпации. Лабораторные и инструментальные методы исследования  поджелудочной железы.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 Основные жалобы пациентов с заболеваниями органов мочеотделения, их диагностическое значение. Характерные особенности почечных отеков, их отличие от сердечных отеков. Показатели клинического анализа мочи в норме.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физикального исследования почек и мочевыводящих путей, их диагностическое значение. Методика проведения исследования мочи по Зимницкому, по Нечипоренко, пробы Реберга, их диагностическое значение.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и инструментальные методы исследования мочевыделительной системы, их диагностическое значение. Показатели клинического анализа мочи в норме и при патологии. Основные расстройства мочеиспускания, их значение для диагностики заболеваний.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методы исследования при заболеваниях крови. Данные физикальных методов исследования при заболеваниях крови. Показатели клинического анализа крови в норме. Значение определения цветного показателя.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пациентов с заболеваниями эндокринной системы, их клиническое значение. Дополнительные методы исследования желез внутренней секреции, их диагностическое значение. Перечислите лабораторные показатели, отражающие состояние углеводного обмена, их значение в норме.</w:t>
      </w:r>
    </w:p>
    <w:p w:rsidR="00CA0F3D" w:rsidRPr="00CA0F3D" w:rsidRDefault="00CA0F3D" w:rsidP="000064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Лабораторные и инструментальные методы исследования системы крови, их клиническое значение. Показатели клинического анализа крови в норме и при патологии. Лабораторные тесты, используемые для диагностики геморрагического синдрома, их показатели в норме.</w: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к экзамену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дисциплине «Пропедевтика клинических дисциплин»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студентов специальности «Лечебное дело»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курс, 6 семестр</w: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ФАП обратился пациент Л., 62 лет. Жалобына общую слабость, сухость во рту, жажду, кожный зуд.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Общее состояние удовлетворительное. Кожные покровы сухие, видны следы расчесов. Подкожно-жировая клетчатка развито избыточно. Дыхание везикулярное, хрипов нет. Тоны сердца приглушены, ритмичные, ЧСС 80 в минуту, АД 150/80 мм рт.ст. Абдоминальной патологии не выявлено.</w:t>
      </w:r>
    </w:p>
    <w:p w:rsidR="00CA0F3D" w:rsidRPr="00CA0F3D" w:rsidRDefault="00CA0F3D" w:rsidP="00006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Назовите дополнительные лабораторные исследования, проведение которых необходимо для подтверждения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З., 19 лет, обратилась на прием в здравпункт. Жалобы на слабость, потливость, раздражительность, дрожь в теле, ощущение жара, сердцебиение, похудание.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Температура 37,20С. Общее состояние удовлетворительное. Кожа чистая, влажная, отмечается тремор пальцев, нерезкое пучеглазие, редкое мигание, усиленный блеск глаз. Имеется диффузное увеличение щитовидной железы. Покожно-жировая клетчатка выражена недостаточно. Дыхание везикулярное, хрипов нет. Тоны сердца ясные, ритмичные. ЧСС 100 ударов в минуту. АД  140/70 мм рт.ст. Абдоминальной патологии не выявлено.</w:t>
      </w:r>
    </w:p>
    <w:p w:rsidR="00CA0F3D" w:rsidRPr="00CA0F3D" w:rsidRDefault="00CA0F3D" w:rsidP="00006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гормоны, исследование которых необходимо для подтверждения синдромного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С., 65 лет предъявляет жалобы на жажду, повышенный аппетит, сухость во рту, обильное выделение мочи, похудание.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Температура 36.60С. Общее состояние удовлетворительное. Кожа сухая. Подкожно-жировая клетчатка развита недостаточно. Дыхание везикулярное, хрипов нет. Тоны сердца ясные, ритмичные, ЧСС 72 в минуту, АД 110/80 мм рт.ст. Абдоминальной патологии не выявлено.</w:t>
      </w:r>
    </w:p>
    <w:p w:rsidR="00CA0F3D" w:rsidRPr="00CA0F3D" w:rsidRDefault="00CA0F3D" w:rsidP="00006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клинический синдром у данного пациента.</w:t>
      </w:r>
    </w:p>
    <w:p w:rsidR="00CA0F3D" w:rsidRPr="00CA0F3D" w:rsidRDefault="00CA0F3D" w:rsidP="00006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основную причину развития синдрома.</w:t>
      </w:r>
    </w:p>
    <w:p w:rsidR="00CA0F3D" w:rsidRPr="00CA0F3D" w:rsidRDefault="00CA0F3D" w:rsidP="0000645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К., 54 лет, при обращении за медицинской помощью предъявляет жалобына общую слабость, утомляемость, сонливость, плохую переносимость холода, снижение памяти и интереса к окружающему.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удовлетворительное. Кожные покровы сухие. Лицо отечное, амимичное, глазные щели узкие. Подкожно-жировая клетчатка выражена избыточно. Тоны сердца приглушены, ритмичные, ЧСС 50 в минуту, АД 120/60 мм рт.ст. Язык отечный, по краям определяются отпечатки зубов. Живот мягкий, безболезненный. Стул склонность к запорам. Отеки стоп.</w:t>
      </w:r>
    </w:p>
    <w:p w:rsidR="00CA0F3D" w:rsidRPr="00CA0F3D" w:rsidRDefault="00CA0F3D" w:rsidP="00006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Назовите гормоны, исследование которых необходимо для подтверждения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Д., 38 лет, предъявляет жалобы на сердцебиение, чувство жара, потливость, мышечную слабость, снижение массы тела, несмотря на повышенный аппетит, чувство внутренней дрожи, раздражительность, бессонницу.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больная возбуждена, плаксива. Питание понижено. Кожные покровы розовой окраски, на ощупь теплые, влажные, эластичные. Экзофтальм. Изменение формы шеи. Тоны сердца ясные, аритмичные, ЧСС 120 в минуту, пульс 80 в минуту. АД 140/70 мм рт.ст. Живот мягкий, безболезненный. Стул – частые поносы.</w:t>
      </w:r>
    </w:p>
    <w:p w:rsidR="00CA0F3D" w:rsidRPr="00CA0F3D" w:rsidRDefault="00CA0F3D" w:rsidP="00006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дополнительные методы исследования, проведение которых необходимо для обоснования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В., 50 лет, обратилась в поликлинику. Жалобына жажду, сухость во рту, кожный зуд в области промежности, обильное выделение мочи, слабость.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Температура 36,60С. Общее состояние удовлетворительное. Кожа сухая, видны следы расчесов. Подкожно-жировая клетчатка развито избыточно. Дыхание везикулярное, хрипов нет. Тоны сердца приглушены, ритмичные, ЧСС 72 в минуту, АД 140/90 мм рт.ст. Абдоминальной патологии не выявлено.</w:t>
      </w:r>
    </w:p>
    <w:p w:rsidR="00CA0F3D" w:rsidRPr="00CA0F3D" w:rsidRDefault="00CA0F3D" w:rsidP="000064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клинический синдром у данного пациента.</w:t>
      </w:r>
    </w:p>
    <w:p w:rsidR="00CA0F3D" w:rsidRPr="00CA0F3D" w:rsidRDefault="00CA0F3D" w:rsidP="000064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основную причину развития синдрома.</w:t>
      </w:r>
    </w:p>
    <w:p w:rsidR="00CA0F3D" w:rsidRPr="00CA0F3D" w:rsidRDefault="00CA0F3D" w:rsidP="0000645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 А., 48 лет, обратилась в поликлинику. Жалобы на ухудшение памяти, быструю утомляемость, снижение работоспособности, сонливость, упорные запоры.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Температура 35,40С. Общее состояние удовлетворительное, кожа сухая. Лицо отечное, амимичное, глазные щели узкие, веки припухшие. Стопы отечные, при надавливании ямок не остается. Подкожно-жировая клетчатка выражена избыточно. Тоны сердца приглушены, ритмичные, ЧСС 52 в минуту, АД 110/70 мм рт.ст. Язык отечный, по краям определяются отпечатки зубов. Живот мягкий, безболезненный.</w:t>
      </w:r>
    </w:p>
    <w:p w:rsidR="00CA0F3D" w:rsidRPr="00CA0F3D" w:rsidRDefault="00CA0F3D" w:rsidP="000064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дополнительные методы исследования, проведение которых необходимо для обоснования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lastRenderedPageBreak/>
        <w:pict>
          <v:rect id="_x0000_i1031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медицинской помощью обратилась пациентка Л., 24 лет. Жалобы  на слабость, утомляемость, периодическое появление кровоподтеков на теле.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удовлетворительное. Кожные покровы умеренно  бледные. На бедрах и на передней брюшной стенке имеются участки кровоизлияний от багрового до желтоватого цвета размерами от 4 до 8 см в диаметре. В легких: дыхание везикулярное, хрипов нет. Тоны сердца приглушены, ритмичные. ЧСС 76 в минуту, АД=105/70 мм рт.ст. Живот мягкий, безболезненный. Отеков нет.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- 4,0 *1012/л, Нв 100 г/л, лейкоциты 5,3 *109/л, палочкоядерные нейтрофилы -3%, сегментоядерные нейтрофилы -57 %, лимфоциты – 32%, моноциты -8%,  тромбоциты 45 *10 9  /л. СОЭ 17 мм/ч.</w:t>
      </w:r>
    </w:p>
    <w:p w:rsidR="00CA0F3D" w:rsidRPr="00CA0F3D" w:rsidRDefault="00CA0F3D" w:rsidP="000064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клинический синдром, выявленный у пациента.</w:t>
      </w:r>
    </w:p>
    <w:p w:rsidR="00CA0F3D" w:rsidRPr="00CA0F3D" w:rsidRDefault="00CA0F3D" w:rsidP="000064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крови.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2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Б., 62 лет, обратился в поликлинику. Жалобы  на слабость, потливость, снижение массы тела.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средней тяжести. Кожные покровы  бледные. В легких: дыхание везикулярное, хрипов нет. Тоны сердца приглушены, ритмичные. ЧСС 80 в минуту, АД 110/70 мм рт.ст. Живот мягкий, безболезненный. Край печени прощупывается на 4 см ниже реберной дуги по срединно-ключичной линии. Селезенка не пальпируется. Отеков нет.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- 3,0 *1012/л, Нв=100 г/л, лейкоциты 2,8 *109/л, бласты -0,5 % , промиелоциты - 3%, миелоциты - 5 %, палочкоядерные нейтрофилы -10%, сегментоядерные нейтрофилы -75 %, лимфоциты – 6%, моноциты -5%, эозинофилы - 0%, тромбоциты 155 *10 9  /л. СОЭ 42 мм/ч.</w:t>
      </w:r>
    </w:p>
    <w:p w:rsidR="00CA0F3D" w:rsidRPr="00CA0F3D" w:rsidRDefault="00CA0F3D" w:rsidP="00006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клинический синдром, выявленный у пациента.</w:t>
      </w:r>
    </w:p>
    <w:p w:rsidR="00CA0F3D" w:rsidRPr="00CA0F3D" w:rsidRDefault="00CA0F3D" w:rsidP="00006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дополнительные методы исследования для подтверждения синдромального диагноза.</w:t>
      </w:r>
    </w:p>
    <w:p w:rsidR="00CA0F3D" w:rsidRPr="00CA0F3D" w:rsidRDefault="00CA0F3D" w:rsidP="0000645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крови.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3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обследовании пациента Е.. 16 лет: жалобы  на слабость, потливость, тяжесть в подреберьях.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средней тяжести. Кожные покровы  бледные. Пальпируются безболезненные увеличенные подчелюстные, подмышечные, паховые лимфоузлы, не спаянные между собой, эластичные, тестоватой консистенции. В легких: дыхание везикулярное, хрипов нет. Тоны сердца приглушены, ритмичные. Над верхушкой выслушивается систолический шум. ЧСС 95 в минуту, АД 110/60 мм рт.ст. Живот мягкий, безболезненный. Нижний край печени выступает из подреберья на 5 см.Селезенка выступает из подреберья на 3 см. Отеков нет.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- 3,0 *1012/л, Нв=80 г/л, лейкоциты 300 *109/л, лимфоциты – 80%, тромбоциты 95 *10 9  /л. СОЭ 32 мм/ч.</w:t>
      </w:r>
    </w:p>
    <w:p w:rsidR="00CA0F3D" w:rsidRPr="00CA0F3D" w:rsidRDefault="00CA0F3D" w:rsidP="000064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Назовите  клинический синдром, выявленный у пациента.</w:t>
      </w:r>
    </w:p>
    <w:p w:rsidR="00CA0F3D" w:rsidRPr="00CA0F3D" w:rsidRDefault="00CA0F3D" w:rsidP="000064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дополнительные методы исследования для подтверждения синдромального диагноза.</w:t>
      </w:r>
    </w:p>
    <w:p w:rsidR="00CA0F3D" w:rsidRPr="00CA0F3D" w:rsidRDefault="00CA0F3D" w:rsidP="0000645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крови.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4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обследовании пациентка Д., 26 лет предъявляет жалобы на слабость, головокружение, сердцебиение.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средней тяжести. Кожные покровы  бледные, суховаты, слегка шелушаться. Волосы редкие, тусклые. В легких: дыхание везикулярное, хрипов нет. Тоны сердца приглушены, ритмичные. Над верхушкой выслушивается систолический шум. ЧСС 95 в минуту, АД 120/60 мм рт.ст. Язык гладкий, сосочки сглажены. Живот мягкий, безболезненный. Отеков нет.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крови:эритроциты - 3,1 *1012/л, Нв=72 г/л, цветной показатель – 0,6 лейкоциты 7,2 *109/л, СОЭ 10 мм\ч.</w:t>
      </w:r>
    </w:p>
    <w:p w:rsidR="00CA0F3D" w:rsidRPr="00CA0F3D" w:rsidRDefault="00CA0F3D" w:rsidP="000064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дополнительные методы исследования, проведение которых необходимо для обоснования синдромального диагноза.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5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В., 65 лет, обратился за медицинской помощью. Жалобы  на общую слабость, головокружение, перебои в сердце.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Вялая. Кожные покровы бледные, лицо одутловатое, кожа сухая. Голени и стопы отечны. Над поверхностью легких перкуторно тон ясный, легочный, в задненижних отделах притуплен. Сердце - тоны глухие. Пульс 93 в минуту. АД 165/110 мм.рт.ст. Живот увеличен в объеме, вправимая пупочная грыжа, в наружных отделах живота при перкуссии притупление. Печень выступает из-под края реберной дуги на 3 см, уплотнена, болезненная.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-1.2 *1012/л,Нв 52 г/л. СОЭ 46 мм\ч.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удельный вес 1006, белок 10,99 г/л, эритроциты 5-7 в поле зрения, лейкоциты 6-8 в поле зрения,цилиндры гиалиновые, зернистые.</w:t>
      </w:r>
    </w:p>
    <w:p w:rsidR="00CA0F3D" w:rsidRPr="00CA0F3D" w:rsidRDefault="00CA0F3D" w:rsidP="000064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клинические синдромы, выявленные у пациента.</w:t>
      </w:r>
    </w:p>
    <w:p w:rsidR="00CA0F3D" w:rsidRPr="00CA0F3D" w:rsidRDefault="00CA0F3D" w:rsidP="000064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синдромальный диагноз.</w:t>
      </w:r>
    </w:p>
    <w:p w:rsidR="00CA0F3D" w:rsidRPr="00CA0F3D" w:rsidRDefault="00CA0F3D" w:rsidP="000064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отличительные признаки отеков при поражениях различных систем.</w:t>
      </w:r>
    </w:p>
    <w:p w:rsidR="00CA0F3D" w:rsidRPr="00CA0F3D" w:rsidRDefault="00CA0F3D" w:rsidP="0000645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6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 Б., 48 лет. Жалобына отечность лица, век (глаза плохо раскрываются), тяжесть в затылочной области, недомогание, слабость, озноб.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Кожные покровы бледные. Лицо одутловатое, отечность век, на голенях и пальцах рук- мягкие отеки. Пульс 88 в минуту, ритмичный, слабого наполнения, напряжен. Тоны сердца ритмичные, ослаблены, акцент 11 тона на аорте. АД 140/95 мм.рт.ст.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крови: эритроциты - 4,4 *1012/л, Нв 140 г/л, лейкоциты 7,2 *109/л, СОЭ 18 мм/ч.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реакция слабокислая, удельный вес 1024, белок 13,3 г/л, эритроциты 6-7 в поле зрения, лейкоцитов до 8 в поле зрения, цилиндры гиалиновые 6-8 в поле зрения, зернистые 3-4 в поле зрения. Суточный диурез 500 мл.</w:t>
      </w:r>
    </w:p>
    <w:p w:rsidR="00CA0F3D" w:rsidRPr="00CA0F3D" w:rsidRDefault="00CA0F3D" w:rsidP="000064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клинические синдромы,  выявленные у данного пациента.</w:t>
      </w:r>
    </w:p>
    <w:p w:rsidR="00CA0F3D" w:rsidRPr="00CA0F3D" w:rsidRDefault="00CA0F3D" w:rsidP="000064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нарушения мочеотделения при данных синдромах.</w:t>
      </w:r>
    </w:p>
    <w:p w:rsidR="00CA0F3D" w:rsidRPr="00CA0F3D" w:rsidRDefault="00CA0F3D" w:rsidP="0000645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медицинской помощью обратилась пациентка Р.,42 лет. Жалобы на головную боль в теменной и затылочной областях, снижение аппетита, тошноту, сухость во рту, жажду.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  Пониженного питания, кожные покровы бледные, пульс 87 в минуту, напряженный, ритмичный. АД 230/140 мм рт.ст. Верхушечный толчок усилен, смещен влево до передней подмышечной линии, 1 тон на верхушке сердца глухой, 11 тон усилен на аорте, систолический шум на аорте. В легких изменений не выявлено. Печень на 2 см выступает из-под края реберной дуги, уплотнена. Симптом Пастернацкого слабо положительный справа.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– 2,4*1012/л, Нв 86 г/л. Лейкоциты 8,4 * 109/л, СОЭ 54 мм/ч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удельный вес 1008, белок 1,65 г/л, лейкоциты 80-100 в поле зрения. Эритроциты 8-10 в поле зрения, цилиндры гиалиновые 5-6 в поле зрения.</w:t>
      </w:r>
    </w:p>
    <w:p w:rsidR="00CA0F3D" w:rsidRPr="00CA0F3D" w:rsidRDefault="00CA0F3D" w:rsidP="000064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поликлинике у пациентки В., 36 лет, выявлены симптомы. Жалобы  на головную боль в теменной и затылочной области, тупую боль в поясничной области при поворотах туловища, наклонах, редкое мочеиспускание, малое количество мочи.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Общее состояние удовлетворительное. Пульс 70 в минуту, удовлетворительного напряжения и наполнения. АД 160/105 мм.рт.ст. Сердце - 1 тон на верхушке ослаблен, 11 тон на аорте усилен.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  эритроциты - 4,3* 1012/л, Нв  140 г/л,СОЭ 22 мм/ч, лейкоциты 7,6*109/л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удельный вес 1028, белок 1,65 г/л,лейкоциты 5-6 в поле зрения, эритроциты 10-15 в поле зрения, цилиндры гиалиновые, зернистые 5-6 в поле зрения.</w:t>
      </w:r>
    </w:p>
    <w:p w:rsidR="00CA0F3D" w:rsidRPr="00CA0F3D" w:rsidRDefault="00CA0F3D" w:rsidP="000064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клинические синдромы,  выявленные у данного пациента.</w:t>
      </w:r>
    </w:p>
    <w:p w:rsidR="00CA0F3D" w:rsidRPr="00CA0F3D" w:rsidRDefault="00CA0F3D" w:rsidP="000064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нарушения мочеотделения при данных синдромах.</w:t>
      </w:r>
    </w:p>
    <w:p w:rsidR="00CA0F3D" w:rsidRPr="00CA0F3D" w:rsidRDefault="00CA0F3D" w:rsidP="0000645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39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Пациентка, 53 лет, обратилась в поликлинику. Жалобы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диффузные головные боли, общую слабость, головокружение.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Объективно: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Температура 37,20 С. .Сердце - тоны ясные, акцент 11 тона на аорте. Пульс 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90 в минуту, ритмичный, удовлетворительного наполнения и напряжения. АД 180/105 мм.рт.ст.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- 4.2 * 1012/л, НВ 146 г/л, лейкоциты 6,8*109/л, СОЭ 12 мм/ч.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реакция слабокислая, удельный вес 1028, белок 1.65 г/л, эритроциты 60-80 в поле зрения, лекоциты 20-25 в поле зрения, цилиндры гиалиновые 4-6 в поле зрения, зернистые 1-3 в поле зрения.</w:t>
      </w:r>
    </w:p>
    <w:p w:rsidR="00CA0F3D" w:rsidRPr="00CA0F3D" w:rsidRDefault="00CA0F3D" w:rsidP="000064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0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 в поликлинику обратился пациент Ф., 30 лет. Жалобына слабость, жажду, сухость во рту, тошноту, рвоту.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Объективно: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Температура 37,20 С. Одутловатость лица, отечность пальцев рук, голеней. Легкие - в нижнебоковых отделах перкуторный звук притуплен, при аускультации дыхание ослаблено в этих зонах. Сердце - тоны приглушены, акцент 11 тона на аорте. Пульс 90 в минуту, напряженный, ритмичный. АД –160/100 мм.рт.ст. Живот увеличен в размерах, равномерно вздут.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- 3,2 *1012/л, НВ  90 г/л,СОЭ 46 мм/ч.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мочи:белок 1,25 г/л, лейкоциты 60 в поле зрения,эритроциты 8 в поле зрения, гиалиновые цилиндры – 6 в поле зрения.Проба по Нечипоренко: лейкоциты 16,8 *106/л, эритроциты 1,2 *106/л</w:t>
      </w:r>
    </w:p>
    <w:p w:rsidR="00CA0F3D" w:rsidRPr="00CA0F3D" w:rsidRDefault="00CA0F3D" w:rsidP="000064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клинические синдромы,  выявленные у пациента.</w:t>
      </w:r>
    </w:p>
    <w:p w:rsidR="00CA0F3D" w:rsidRPr="00CA0F3D" w:rsidRDefault="00CA0F3D" w:rsidP="000064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отличительные признаки отеков при поражениях различных систем.</w:t>
      </w:r>
    </w:p>
    <w:p w:rsidR="00CA0F3D" w:rsidRPr="00CA0F3D" w:rsidRDefault="00CA0F3D" w:rsidP="0000645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Диагностическое значение  пробы по Нечипоренко.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1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Пациентке 50 лет. Жалобына слабость, головные боли, головокружения, отеки.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Объективно: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Кожа бледная, лицо опухшее, глазная щель сужена. На ногах и пояснице отеки, при надавливании остается глубокая ямка. Тоны сердца ясные, ритмичные, во 2 межреберье справа от грудины усиление 11 тона. Пульс 68 в минуту, напряженный. АД 160/120 мм рт.ст. Живот обычной формы, печень на 3 см выступает из-под реберного края.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крови: эритроциты – 4,7*1012/л, Нв 148 г/л, лейкоциты 8,6 *109/л, СОЭ 24 мм/ч.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Анализ мочи: удельный вес 1013, белок 5,7 г/л, лейкоциты 6-7 в поле зрения, эритроциты 15-18 в поле зрения.</w:t>
      </w:r>
    </w:p>
    <w:p w:rsidR="00CA0F3D" w:rsidRPr="00CA0F3D" w:rsidRDefault="00CA0F3D" w:rsidP="000064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  клинические синдромы, выявленные у пациентки.</w:t>
      </w:r>
    </w:p>
    <w:p w:rsidR="00CA0F3D" w:rsidRPr="00CA0F3D" w:rsidRDefault="00CA0F3D" w:rsidP="000064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  синдромальный диагноз.</w:t>
      </w:r>
    </w:p>
    <w:p w:rsidR="00CA0F3D" w:rsidRPr="00CA0F3D" w:rsidRDefault="00CA0F3D" w:rsidP="000064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  вопросы, которые необходимо уточнить при сборе анамнеза для обоснования синдромального диагноза.</w:t>
      </w:r>
    </w:p>
    <w:p w:rsidR="00CA0F3D" w:rsidRPr="00CA0F3D" w:rsidRDefault="00CA0F3D" w:rsidP="0000645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Дайте характеристику изменениям в общем анализе мочи.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2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Больной С., 42 лет, страдающий язвенной болезнью двенадцатиперстной кишки, обратился за медицинской помощью в связи с появлением жидкого темного «дегтеобразного» стула, головокружения и выраженной слабости.</w:t>
      </w:r>
    </w:p>
    <w:p w:rsidR="00CA0F3D" w:rsidRPr="00CA0F3D" w:rsidRDefault="00CA0F3D" w:rsidP="000064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клинический синдром.</w:t>
      </w:r>
    </w:p>
    <w:p w:rsidR="00CA0F3D" w:rsidRPr="00CA0F3D" w:rsidRDefault="00CA0F3D" w:rsidP="000064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синдромальный диагноз.</w:t>
      </w:r>
    </w:p>
    <w:p w:rsidR="00CA0F3D" w:rsidRPr="00CA0F3D" w:rsidRDefault="00CA0F3D" w:rsidP="000064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вопросы, которые необходимо уточнить при сборе жалоб и анамнеза для уточнения синдромального диагноза.</w:t>
      </w:r>
    </w:p>
    <w:p w:rsidR="00CA0F3D" w:rsidRPr="00CA0F3D" w:rsidRDefault="00CA0F3D" w:rsidP="0000645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механизм образования «дегтеобразного» стула.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3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Больная Л., 68 лет в течение 6 месяцев отмечает слабость, ухудшение аппетита, похудание. Несколько дней назад появилась желтизна склер.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желтушность кожи и слизистых. В легких везикулярное дыхание. Тоны сердца приглушены. АД 130/30 мм рт.ст. Пульс 62 уд/мин. Живот вздут, пальпируется печень, бугристая плотная, безболезненная. Увеличен желчный пузырь, асцит. В анализах крови: Нв 96 г/л, эритроциты 2,8 х 1012 л, билирубин 116,3 мкмоль/л (прямой 92,3 мкмоль/л, непрямой 20,5 мкмоль/л.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клинические синдромы.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лабораторно-инструментальные методы диагностики для подтверждения диагноза.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увеличения желчного пузыря.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4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Б., 42 лет по поводу простуды принял таблетку сульфидиметоксина и бисептола. Через сутки усилилась слабость, появилась тошнота, температура тела до 39оС, пожелтели склеры и кожные покровы.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склеры и кожа желтые. В легких везикулярное дыхание. Сердце: тоны приглушены. АД 100/60 мм рт.ст. Язык обложен желтым налетом. Печень увеличена, мягкая, безболезненная. Увеличены размеры селезенки. В анализах крови: Нв 60 г/л, эритроциты 1,8 х 1012 л, билирубин 61,6 мкмоль/л, прямой 23,9 мкмоль/л, непрямой 37,6 мкмоль/л.</w:t>
      </w:r>
    </w:p>
    <w:p w:rsidR="00CA0F3D" w:rsidRPr="00CA0F3D" w:rsidRDefault="00CA0F3D" w:rsidP="000064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клинические синдромы.</w:t>
      </w:r>
    </w:p>
    <w:p w:rsidR="00CA0F3D" w:rsidRPr="00CA0F3D" w:rsidRDefault="00CA0F3D" w:rsidP="000064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синдромальный диагноз.</w:t>
      </w:r>
    </w:p>
    <w:p w:rsidR="00CA0F3D" w:rsidRPr="00CA0F3D" w:rsidRDefault="00CA0F3D" w:rsidP="000064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лабораторно-инструментальные методы диагностики для подтверждения диагноза.</w:t>
      </w:r>
    </w:p>
    <w:p w:rsidR="00CA0F3D" w:rsidRPr="00CA0F3D" w:rsidRDefault="00CA0F3D" w:rsidP="0000645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механизм увеличения селезенки.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5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С., 50 лет обратился с жалобами на ухудшение самочувствия: слабость, утомляемость, сонливость днем, бессонница ночью, ухудшение аппетита, появление на коже «синяков». Болен в течение нескольких лет хроническим вирусным гепатитом «С».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кожные покровы желтые, геморрагическая сыпь, кровоточивость десен. В легких везикулярное дыхание. Сердце: тоны приглушены. АД 132/85 мм рт.ст. Язык сухой, густо обложен серо-коричневым налетом. Запах прелых яблок изо рта. Живот увеличен, вздут, перкуторно в боковых фланках определяется тупой звук. Размеры печени по Курлову 13 х 11 х 10 см. При пальпации печень плотная, безболезненная.</w:t>
      </w:r>
    </w:p>
    <w:p w:rsidR="00CA0F3D" w:rsidRPr="00CA0F3D" w:rsidRDefault="00CA0F3D" w:rsidP="000064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Назовите клинический синдром.</w:t>
      </w:r>
    </w:p>
    <w:p w:rsidR="00CA0F3D" w:rsidRPr="00CA0F3D" w:rsidRDefault="00CA0F3D" w:rsidP="000064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Обоснуйте синдромальный диагноз.</w:t>
      </w:r>
    </w:p>
    <w:p w:rsidR="00CA0F3D" w:rsidRPr="00CA0F3D" w:rsidRDefault="00CA0F3D" w:rsidP="000064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Перечислите лабораторно-инструментальные методы диагностики для подтверждения диагноза.</w:t>
      </w:r>
    </w:p>
    <w:p w:rsidR="00CA0F3D" w:rsidRPr="00CA0F3D" w:rsidRDefault="00CA0F3D" w:rsidP="0000645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механизм появления геморрагической сыпи.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6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Д., 18 лет, предъявляет жалобы на недомогание, головную боль, тошноту, кожный зуд. Болен 4 дня, заболел остро, температура тела повышалась  до 38оС.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иктеричность склер и кожи. Зев гиперемирован, мягкое небо субъиктерично. В легких везикулярное дыхание. Сердце: тоны ясные, пульс 62 уд/мин, АД 115/65 мм рт.ст. Живот мягкий, болезненный в правом прдреберье. Печень выступает из-под края реберной дуги на 1 см, мягкая, болезненная. Селезенка не увеличена. В анализе крови: билирубин 54,7 мкмоль/л (прямой – 44,5 мкмоль/л, непрямой 10,2 мкмоль/л).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лабораторно-инструментальные методы диагностики для подтверждения диагноза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иктеричности склер и кожи.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7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медицинской помощью обратился пациент К., 49 лет с жалобами на увеличение живота, вздутие живота, ноющие боли в правом подреберье, постоянные усиливающиеся после приема жирной пищи, похудание. В анамнезе из перенесенных заболеваний желтуха и малярия.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Истощен. Кожные покровы бледные. В легких везикулярное дыхание. Сердце: тоны ясные. Язык влажный, обложен желтым налетом. Живот округлой формы, симметричный, вздут, на передней брюшной стенке расширенные вены. Положительный симптом флюктуации. Пальпируется увеличенная печень.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диагноза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расширения вен передней брюшной стенки.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8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Вызов на дом: больная К., 78 лет, предъявляет на одышку при незначительной физической нагрузке, отеки нижних конечностей, приступы удушья в ночное время. При осмотре: лицо одутловатое, кожа желтовато-бледная с выраженным цианозом губ, кончика носа, ушей, рот полуоткрыт, глаза тусклые.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вида синдрома.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приступов удушья в ночное время.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49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вызове бригады скорой помощи больная В., 80 лет предъявляет жалобы на удушье, увеличение живота в объеме, отеки нижних конечностей.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осмотре: верхушечный толчок в VI межреберье по передней аксиллярной линии, разлитой, приподнимающий, сильный. Сердечный толчок и эпигастральная пульсация не выявляются. Граница относительной тупости сердца: правая – на 1 см вправо от края грудины в IV межреберье, левая – по передней аксиллярной линии в V межреберье.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синдрома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возникновения периферических отеков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0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Л., 60 лет, обратился за медицинской помощью с жалобами на давящие боли за грудиной, отдающие в левое плечо и возникающие при ходьбе. Болен месяц.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Состояние удовлетворительное. В легких везикулярное дыхание. Сердце при перкуссии: левая граница в VI межреберье на 1 см кнаружи от левой средне-ключичной линии, при аускультации тоны приглушены, акцент II тона на аорте. Пульс 62 уд/мин, АД 135/72 мм рт.ст. Живот мягкий безболезненный.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инструментальные методы исследования для подтверждения вида синдрома.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боли.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1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женщины 62 лет в течение 2 месяцев возникают перебои в работе  сердца.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Данные  объективного обследования: пульс аритмичный, 72 уд. в минуту, ЧСС 90 в минуту. Тоны сердца приглушены, аритмичные, на ЭКГ зубец Р не определяется, интервалы R-R неодинаковой продолжительности.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причины синдрома.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несоответствия сердечных сокращений и пульса.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2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поликлинику обратилась больная М., 49 лет, с жалобами на головные боли, усиливающиеся к вечеру и сопровождающиеся тошнотой; головокружение при ходьбе; мелькание «мушек» пред глазами; колющие боли в области сердца и слева от грудины во II-IV межреберьях, которые усиливались к вечеру и не исчезали после приема нитроглицерина. Считает себя больной в течение 2 лет.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осмотре: положение активное, отмечается гиперемия кожи лица и шеи, цианоза и периферических отеков нет.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необходимые для уточнения синдрома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4) План лабораторно-инструментальных методов исследования для подтверждения синдромального диагноза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3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Больной Т., 60 лет, предъявляет жалобы на одышку с затрудненным выдохом. Занимает вынужденное положение, сидит в постели с упором на руки. Дыхание шумное, слышимое на расстоянии.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диагноза.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Объясните механизм возникновения экспираторной одышки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4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женщины 35 лет с ревматическим пороком сердца последние два месяца появились приступы головокружения, кратковременная потеря сознания, «остановки сердца».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состояние удовлетворительное. В легких везикулярное дыхание. Границы сердца расширены влево и вниз до VI межреберья. Аускультация сердца: тоны глухие, систолический шум на аорте проводится в точку Боткина. Пульс 50 уд/мин, ритм правильный. АД 130/40 мм рт.ст. Живот мягкий безболезненный. На ЭКГ: зубец Р, ритм правильный ЧСС 50 , интервал РQ=26, выпадение отдельных комплексов QRS.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Определите вид ревматического порока сердца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Назовите возможные изменения интервала РQ при нарушениях функции сердца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5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 медицинской помощью обратился больной С., 73 лет, с жалобами на сердце биение, одышку, колющие боли в сердце. Заболел внезапно, 2 часа назад.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Объективно: Испуган. Кожные покровы влажные. В легких везикулярное дыхание. Сердце: при аускультации тоны приглушены, акцент II тона на аорте. ЧСС 180 в минуту, ритм правильный. Живот мягкий, безболезненный.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Перечислите Физикальные методы исследования, проведение которых необходимо для уточнения синдромального диагноза.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исследования. Объясните возможные изменения результатов исследования.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6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приеме в поликлинике больной Е., 32 лет, предъявляет жалобы на одышку, редкие приступы удушья, купирующиеся сальбутамолом. Болен 5 лет. Проходит диспансерный осмотр.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Повышенного питания. Грудная клетка при пальпации безболезненная, голосовое дрожание равномерно ослаблено, регидна. При перкуссии коробочный звук. При аускультации ослабленное везикулярное дыхание, рассеянные сухие хрипы. Сердце: тоны приглушены, АД 140/85 мм рт. ст. Живот мягкий, безболезненный.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ослабленного везикулярного дыхания и сухих хрипов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7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фельдшеру ФАП обратился молодой человек Б, 25 лет с жалобами на одышку, кашель с мокротой желто-зеленого цвета, температуру тела 38,2оС, 37,5оС. Болеет 2 недели, лечился самостоятельно, принимал эритромицин, без улучшения.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тахипноэ 25 в минуту, левая половина грудной клетки отстает в акте дыхания, голосовое дрожание в правой подключичной области усилено. При перкуссии ясный легочной звук, справа под ключицей тимпанический звук. При аускультации везикулярное дыхание, справа под ключицей бронхиальное дыхание, крупнопузырчатые влажные хрипы.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тимпанического звука и влажных хрипов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8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Больная К., 45 лет, доставлена в клинику с жалобами на смешанную одышку.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осмотре выявлено: левая половина грудной клетки несколько увеличена в размерах, отстает в акте дыхания, отмечается сглаженность межреберных промежутков. При пальпации снижение эластичности и голосового дрожания на стороне поражения. При перкуссии – тупой звук, при аускультации дыхательные шумы не выслушиваются.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ослабления голосового дрожания на стороне поражения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59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поликлинику обратился пациент М., 36 лет, с жалобами на боли в правой подлопаточной области, усиливающиеся на высоте вдоха и при покашливании. Болен  в течение недели. Заболевание началось с озноба, подъема температуры до 39 оС. К концу третьих суток появилось покашливание с отделением небольшого количества коричневой мокроты. Стала нарастать одышка, появились боли в грудной клетке.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осмотре выявлено небольшое отставание правой половины грудной клетки в акте дыхания, усиление голосового дрожания и укорочение перкуторного звука по правой лопаточной линии, при аускультации в правой подлопаточной области бронхиальное дыхание.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одышки и болей в грудной клетке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60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приемное отделение машиной скорой помощи из спортивного зала доставлен молодой человек, 23 лет, у которого во время подъема штанги появилась резкая боль правой подключичной области, нарастающая одышка.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При осмотре: правая половина грудной клетки отстает в акте дыхания. Голосовое дрожание резко ослаблено. При перкуссии определяется тимпанический звук. При аускультации выявлено значительное ослабление дыхания и бронхофонии. 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боли и одышки в данном клиническом случае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sz w:val="24"/>
          <w:szCs w:val="24"/>
        </w:rPr>
        <w:pict>
          <v:rect id="_x0000_i1061" style="width:827.25pt;height:.75pt" o:hrpct="0" o:hralign="center" o:hrstd="t" o:hrnoshade="t" o:hr="t" fillcolor="#999" stroked="f"/>
        </w:pic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приеме в поликлинике больной К., 63 лет, предъявляет жалобы на одышку, приступообразный кашель с небольшим количеством мокроты. Болен около 6 месяцев, ухудшение в течение нескольких дней.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Объективно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: Пониженного питания. Тахипноэ. Грудная клетка при осмотре ассиметрична, справа западение и отставание в акте дыхания. При пальпации голосовое дрожание ослаблено. Перкуторный звук справа тупой. При аускультации дыхание справа в подмышечной области не выслушивается. При аускультации сердца тоны приглушены, акцент II тона на аорте. Живот мягкий, безболезненный. АД 135/82 мм рт.ст.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1) Назовите клинический синдром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Обоснуйте синдромальный диагноз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Объясните механизм возникновения голосового дрожания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4) План лабораторно-инструментальных методов исследования для подтверждения клинического синдрома</w:t>
      </w:r>
    </w:p>
    <w:p w:rsidR="00CA0F3D" w:rsidRPr="00CA0F3D" w:rsidRDefault="00CA0F3D" w:rsidP="00CA0F3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ТЕСТОВЫЕ ЗАДАНИЯ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дисциплине «Пропедевтика клинических дисциплин»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студентов специальности  «Лечебное дело»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A0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 курс, 6  семестр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дисфагия?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вздутие живота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прохождения пищи по пищеводу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жжения за грудиной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эпигастральной области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стула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изжога?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вздутие живота;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нарушение прохождения пищи по пищеводу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ощущение жжения за грудиной;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эпигастральной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стула.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больных при заболеваниях желудка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изжоги;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аппетита;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запоров;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 в животе;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артралгии.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анорексия?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аппетита;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аппетита;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извращение аппетита;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отвращение к определенному продукту;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полная потеря аппетита.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какой локализации патологического процесса характерна рвота, приносящая облегчение?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тонкий кишечник;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толстый кишечник;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печень;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поджелудочная железа.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болей при заболеваниях желудка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1,5-2 часа после еды;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 20 - 30 минут после еды;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«ночных» болей;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связанных с приемом пищи;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стихающих после акта дефекации.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Выберите термин, характеризующий повышение кислотности в желудоч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соке: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ахилия;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ахлоргидрия;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гипоацидитас;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гиперацидитас;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нормоцидитас.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исследования желудка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фиброгастродуоденоскопии с биопсией;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рентгеноэзофогогастроскопии;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желудочного сока;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электрокардиографии;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рН-метрии.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Энтеральный стимулятор желудочной секреции: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гистамин;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пентогастрин;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 хлеба;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 капусты;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лимонтар.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Парентеральный стимулятор желудочной секреции: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гистамин;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пентогастрин;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настой хлеба;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отвар капусты;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лимонтар.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мелена?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жирный блестящий, плохо смывающийся кал;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жидкий кал черного цвета;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обесцвеченный кал (серый);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кал с кусочками непереваренной пищи;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черный оформленный кал.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какой ситуации в брюшной полости выявляются симптомы флюктуации: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асцит;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метеоризм;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перитонит;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 передней брюшной стенки;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Какая методика применяется при пальпации поперечно-ободочной кишки?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поверхностная;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бимануальная поверхностная;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глубокая бимануальная.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синдрома нарушения переваривания и всасывания характерно: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крахмала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жирных кислот и мыл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количество мышечных волокон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жидкий кал щелочной реакции;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перкуторный звук характерен для метеоризма?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«высокий» тимпанит;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притупленно-тимпанический;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тупой;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ясный;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«2» и «3».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Каковы задачи поверхностной пальпации живота?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плотности и болезненности передней брюшной стенки;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возбудимости мышц брюшной стенки;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значительного увеличения органов или больших опухолей;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свойств кишечника, желудка и других органов брюшной полости;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«1» и «3».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органы брюшной полости пальпируются одной рукой?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желудок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слепая кишка;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сигмовидная кишка;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поперечноободочная кишка;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«2» и «3».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 перкуссии живота используют для выявления: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метеоризма;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опущения почки;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асцита;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«1» и «3»;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висцероптоза.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положении больного лежа на спине, живот приобретает форму «лягу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шачьего» при: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ожирении;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асците;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висцероптозе;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метеоризме;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 и 4.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нормальную верхнюю границу абсолютной печеночной тупости по правой срединно-ключичной линии: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VI ребро;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V ребро;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V межреберье;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край реберной дуги;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VII ребро.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основная функция почек: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выделительная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регуляция обмена веществ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регуляция температуры тела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основная структурная единица почки: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мочеточник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нефрон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клубочек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чашки, лоханки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мочеиспускательный канал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основной симптом заболевания почек: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гипотония;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эпигастральной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рвота желчью;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поясничной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желтуха.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Симптомы, наиболее характерные для хронических заболеваний почек,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артериальной гипертензии;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артериальной гипотензии;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 в поясничной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дизурии;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отеков.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Сколько мочи выделяет здоровый человек за одни сутки (при обычном питьевом режиме):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500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3000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около 2000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100 мл.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уменьшение количества мочи (менее 500 мл):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анурия;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полиурия;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олигурия;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поллакиурия;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дизурия.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полиурия: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- 1000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более 2000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менее 200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менее 500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менее 50 мл.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анурия: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менее 50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около 500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- 1000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- 1500 мл;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мочи, выделяемое за сутки, - более 2000 мл.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поллакиурия: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редкое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ночного диуреза над дневным;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дневного диуреза над ночным;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болезненное мочеиспускание.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никтурия: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редкое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ночного диуреза над дневным;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дневного диуреза над ночным;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болезненное мочеиспускание.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дизурия: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недержание мочи;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расстройство мочеиспускания.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энурез: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недержание мочи днем и ночью;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недержание мочи ночью;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недержание мочи днем;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учащенное мочеиспускание;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болезненное мочеиспускание.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 удельный вес мочи здорового человека: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1001-1010;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1010-1017;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1017-1024;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1024-1038;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1030-1033.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гематурия: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эритроцитов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лейкоцитов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белка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цилиндров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в моче ацетона.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протеинурия: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эритроцитов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белка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содержания лейкоцитов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цилиндров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ацетона в моче.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характерную локализацию болей при заболеваниях почек: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локализуются в эпигастральной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поясничной области с иррадиацией по внутренней поверхности бедра;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правом подреберье;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боли в правой подвздошной области;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разлитые боли по всему животу.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Укажите метод наблюдения за отеками: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перкуссия;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АД;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внутричерепного давления;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измерение суточного диуреза.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отеки характерны для пациентов с заболеванием почек: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сопровождающиеся цианозом;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одутловатость лица по утрам;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сопровождающиеся гиперемией;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отеки ног к вечеру;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имеющие плотный характер.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показывает анализ мочи по Нечипоренко: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эритроцитов, лейкоцитов, цилиндров в 1 мл мочи;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эритроцитов, лейкоцитов за единицу времени;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удельный вес мочи;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выделенной мочи;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фильтрации мочи.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Проба Зимницкого проводится для определения: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концентрационной функции почек;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эритроцитов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лейкоцитов;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количества белка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скорости фильтрации мочи.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Инструментальные методы исследования органов системы мочеиспускания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экскреторной урографии;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УЗИ;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изотопной ренограммы;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цистоскопии;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ирригоскопии.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типичные жалобы пациентов с патологией системы крови -все,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зуда кожи;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лихорадки;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повышенной кровоточивости;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 в левом и правом подреберье;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экспираторной одышки.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Симптомы, характерные для болезней системы крови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увеличения лимфоузлов;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увеличения селезенки;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желтухи;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анемии;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повышения АД.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симптомы характерны для анемии: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периферических лимфоузлов;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селезенки;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бледность кожных покровов и слизистых оболочек;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сухость кожных покровов;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зуд кожи;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бледность кожных покровов и слизистых оболочек.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Нормальное число эритроцитов у женщин: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2,3-3,5-1012/л;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3,9-4,51012/л;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5,0-6,0- 1012/л;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4,9-5,5-1012/л;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1,2-3,5-1012/л.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Нормальное число эритроцитов у мужчин: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4,5-5,0- 1012/л;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2,3-3,5-1012/л;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3,7-4,7-1012/л;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4,9-5,51012/л;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1,2-3,5-1012/л.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Нейтропения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нейтрофилов;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количества эритроцитов;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количества нейтрофилов;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свойств лейкоцитов;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свойств эритроцитов.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Ретакулоцит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незрелый эритроцит;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крупный гиперхромный эритроцит;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существенное изменение форм эритроцитов;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незрелый лейкоцит;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бластная клетка.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Появление в крови бластных клеток характерно для: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железодефицитной анемии;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лейкозов;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геморрагических диатезов;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гастритов;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заболеваний сердца.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Скорость оседания эритроцитов (СОЭ) в норме: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2-15 мм/ч;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20-22 мм/ч;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25-30 мм/ч;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10-25 мм/ч;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2-6 мм/ч.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обследований при заболеваниях крови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стернальной пункции;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пункции лимфатических узлов;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бронхоскопии;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трепанобиопсии;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рентгенологического исследования средостения и костей.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лимфопролиферативных заболеваний не характерно: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спленомегалия;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гепатомегалия;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периферических лимфоузлов;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 нижних конечностей;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лимфоцитоз.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Экзофтальм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ногтевых пластин;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 зубов;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размеров глазных яблок;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расхождение, атрофия кожных покровов в виде полос;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размеров носа;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 больных с патологией щитовидной железы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потливости;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чувства жара;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сердцебиения;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полиурии;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похудания.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Диастема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частый стул;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размеров глазных яблок;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 плотного характера;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изменение ногтевых пластинок;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 зубов.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Стрии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высыпания на коже;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 зубов;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расхождение, атрофия кожных покровов в виде полос;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ногтевых пластинок;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бронзовая окраска кожных складок.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Кахексия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выраженное похудание;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веса;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неравномерность отложения жира в подкожном жировом слое;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ожирение;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избыточное отложение жира на лице и туловище.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Гирсутизм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облысение;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атрофия кожных покровов;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ногтевых пластинок;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волос по мужскому типу у женщин;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ломкость волос.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изменениям кожи при заболеваниях щитовидной железы относятся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сухости;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повышенной влажности;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горячей кожи;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холодных кожных покровов;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бледности с желтушным оттенком.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изменениям кожи при заболеваниях надпочечников относится: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 кожи в виде бронзового окрашивания ладонных линий и ок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ружности сосков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бледность с желтушным оттенком;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гиперемия кожи;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мелкоточечная сыпь;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гнойничковые поражения кожи.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методам обследования щитовидной железы относятся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гормонов;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радиоизотопного исследования;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биопсии щитовидной железы;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ирригоскопии;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ультразвукового исследования щитовидной железы.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методам исследования инкреторной функции поджелудочной железы относятся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анализа крови на сахар;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суточного содержания сахара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 толерантности к глюкозе;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мочи на диастазу;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исследования уровня инсулина крови.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Гликемический профиль-это: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сахара крови по часам;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сахара крови натощак;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сахара в суточной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холестерина в крови;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сахара крови после употребления глюкозы.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Тест толерантности к глюкозе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сахара крови по часам;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сахара крови натощак;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сахара в суточной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холестерина в крови;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уровня сахара крови после употребления глюкозы.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Нормальный уровень сахара крови: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6,0-8,0 ммоль/л;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3,3-5,5 ммоль/л;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2,8-3,3 моль/л;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8,0-10,0 ммоль/л;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1,8-3,3 ммоль/л.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Сахар в моче в норме: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55,5 ммоль/л;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111 ммоль/л,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1-2%;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3,3-5,5 ммоль/л.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Желтуха проявляется изменением цвета: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кожи;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слизистых оболочек;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уздечки языка;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ничего из перечисленного.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гемолитической желтухи характерно: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билирубина в крови и отрицательная реакция на стеркобилин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непрямого билирубина в крови и стеркобилина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и непрямого билирубина в крови, а также появление желчных кислот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изменения количества билирубина в крови;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количества билирубина в крови.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механической желтухи характерно: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билирубина в крови и отрицательная реакция на стеркобилин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непрямого билирубина в крови и стеркобилина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и непрямого билирубина в крови, а также появление желчных кислот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изменения количества билирубина в крови;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количества билирубина в крови.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паренхиматозной желтухи характерно: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билирубина в крови и отрицательная реакция на стеркобилин в кале;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непрямого билирубина в крови и стеркобилина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количества прямого и непрямого билирубина в крови, а также появление желчных кислот в моче;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изменения количества билирубина в крови;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уменьшение количества билирубина в крови.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для исследования печени и желчного пузыря -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дуоденального зондирования;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сцинтиграфии органов;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УЗИ;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кардиографии;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холецистографии.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симптомам болезней печени относятся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экстрасистолии;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гепатомегалии;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диспепсии;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желтухи;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гепаталгии.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симптомам хронического заболевания поджелудочной железы относят</w:t>
      </w: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ся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диспепсии;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«жирного» стула;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мелены;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 в левом подреберье;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снижения массы тела.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 и пальпации грудной клетки определяется увеличение переднезаднего размера, сглаженность над-, подключичных ямок, параллельной ход ребер, широкие межреберные промежутки. Назовите форму грудной клетки: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паралитическая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эмфизематозная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воронкообразная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рахитическая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характер перкуторного тона над эмфизематозной грудной клеткой: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тимпанит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ясный (легочный)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притупление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коробочный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тупой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вид дыхания можно выслушивать при уплотнении легочной ткани: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везикулярное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бронхиальное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жесткое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бронховезикулярное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образуются влажные хрипы: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трахее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бронхах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бронхиолах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альвеолах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плевральной полости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Сравнительную перкуссию легких осуществляют, перкутируя: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 ребрам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по межреберьям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ребрам и межреберьям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перпендикулярно ребрам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из побочных дыхательных шумов сохраняется при проведении "холостого вдоха":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шум трения плевры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крепитация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влажные мелкопузырчатые хрипы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влажные крупнопузырчатые хрипы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хрипы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65-летнего больного с хроническим бронхитом определяется бочкообразная грудная клетка. Назовите вариант перкуторного звука, который следует ожидать у этого больного: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тимпанит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ясный (легочный)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притупленный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коробочный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тупой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Типичные жалобы при заболевании органов дыхания: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кашель, сонливость, диарея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одышка, сердцебиение, АД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кашель, температура, одышка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одышка, отеки, раздражительность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Экспираторная одышка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выдохнуть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вдохнуть и выдохнуть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дышать лежа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Инспираторная одышка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выдохнуть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вдохнуть и выдохнуть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 дышать лежа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норме над легочными полями выслушивается дыхание: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бронхиальное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везикулярное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легочное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Ортопноэ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дыхания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 положение тела: лежа на правом боку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грудной клетки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 положение тела: сидя с упором на руки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 дыхания в норме: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10-12 в мин.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16-20 в мин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20-25 в мин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18-23 в мин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 "голосового дрожания"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накопление вязкого экссудата в альвеолах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дыхания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вид побочного дыхательного шума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пальпаторное определение проводимости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голоса на поверхность грудной клетки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Грокка, Чейн-Стокса, Биота, Куслауля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брюшной тип дыхания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грудной тип дыхания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смешанный тип дыхания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патологический тип дыхания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инструментальным методам исследования дыхательной системы относится: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рентгенография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флюорография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спирография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ответы верны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Нормальная форма грудной клетки: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коническая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эмфизематозная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воронкообразная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рахитическая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Патологическая форма грудной клетки: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нормостеническая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гиперстеническая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эмфизематозная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астеническая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дыхания, характерный для женщин: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грудной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брюшной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диафрагмальный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смешанный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Голосовое дрожание при уплотнении легочной ткани: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Голосовое дрожание при скоплении  жидкости в плевральной полости: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ослаблено или отсутствует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изменено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норме над легкими перкуторный звук: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коробочный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ясный (легочный)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тимпанический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тупой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граница левого легкого по окологрудинной линии: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ребро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пятое ребро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шестое ребро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определяется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основным дыхательным шумам относится: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везикулярное дыхание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хрипы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шум трения плевры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Дыхательный шум, выслушивается при вдохе и в начале выдоха - это дыхание: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везикулярное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бронхиальное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саккадированное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ослабленное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Сухие хрипы выслушиваются: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вдохе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только на выдохе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вдохе и выдохе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Крепитация возникает при патологии: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трахеи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альвеол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бронхов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Крепитация выслушивается: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вдохе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выдохе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вдохе и выдохе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Шум трения плевры выслушивается: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вдохе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 на выдохе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вдохе и выдохе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кашля хрипы: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 характер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изменяют характер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кашля шум трения плевры: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исчезает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исчезает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 положение тела больного при сухом плеврите: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горизонтально на спине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горизонтально на животе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горизонтально на левом боку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горизонтально на больном боку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Бронхофония определяется методом: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перкуссии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Болей в грудной клетке не бывает при поражении: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бронхов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альвеол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плевры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кожи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мышц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возникновения влажных мелкопузырчатый хрипов: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скопление жидкого в альвеолах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скопление секрета в бронхиолах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 голосового дрожания при синдроме нарушения бронхиальной проходимости: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ослаблено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изменено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Аускультативная симптоматика при образовании в легких воздушной полости, сообщающейся с бронхом: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ослабленное везикулярное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усиленное везикулярное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амфоричсекое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дыхание металлическое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Шум трения плевры напоминает: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хруст снега под ногами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звук, получаемый при растирании пальцами пучка волос вблизи уха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звук, получаемый, если дуть над горлышком пустой бутылки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звук, получаемый при постукивании по барабану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пульса,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давления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ритмичности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пульса наблюдается: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низком АД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частота пульса меньше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частоты сердечных сокращений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редких сердечных сокращений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повышении АД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высоком АД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Какое свойство пульса изменяется при повышении АД: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симметричность на обеих руках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пульса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# При аускультации сердца у здоровых людей выслушиваются: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тон, второй тон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тон открытия митрального клапана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диастолический шум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 галопа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Запись электрических потенциалов среда производится с помощью: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ФКГ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ЭКГ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эхокардиографии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УЗИ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ФВД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симптомы характерны для пороков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смещении границ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количества тонов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качественное изменение тонов (ослабление, усиление, раздвоение)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конфигурации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сочетание любых из перечисленных признаков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акцент второго тона: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первого тона над вторым на основании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второго тона над первым на основании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  второго тона над одноименным тоном в другой точке на основании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первого тона на верхушке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усиление второго тона в точке Боткина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 увеличении каких отделов сердца свидетельствует конфигурация сердца с выраженной сердечной талией: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правого желудочка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правого предсердия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левого предсердия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левого желудочка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гипертрофией левого предсердия и левого желудочка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Чем обусловлено смещение верхушечного толчка влево до подмышечной линии и вниз в шестое межреберье: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левого желудочка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правого желудочка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гипертрофией левого предсердия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дилятацией левого желудочка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дилятацией правого желудочка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 выслушивания сердца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верхушечного толчка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абсолютной тупости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межреберье слева у края грудины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межреберье справа у края грудины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область основания мечевидного отростка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не относится к признакам сердечной  недостаточности: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отеки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одышка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цианоз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печени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опущение почек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диагностики аритмии можно использовать все методы,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ЭКГ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спирометрии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пальпации пульса можно определить все, кроме: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ритма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частоты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напряжения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пульсового давления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помощи ЭКГ можно выявить: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ритма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 проводимости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гипертрофию отделов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перегрузки отделов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тонов сердца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в норме расположена левая граница относительной тупости сердца в пятом межреберье: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правой средне-ключичной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левой средне-ключичной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2 см кнутри от левой средне-ключичной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2 см кнаружи от левой средне-ключичной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передне-подмышечной линии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какой вертикальной топографической линии определяется верхняя граница относительной тупости сердца: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передней срединной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левой стернальной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1 см кнаружи от левой средне-ключичной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левой парастеральной линии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 левой срединно-ключичной линии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Для какого заболевания характерна конфигурация со сглаженной сердечной талией: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митральный стеноз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недостаточность трехстворчатого клапана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недостаточность клапанов аорты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экссудативный плеврит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недостаточность митрального клапана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определяется акцент 2-го тона при артериальной гипертензии: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зона абсолютной тупости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 межреберье справа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Где находится наилучшая точка аускультации митрального клапана: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зоне абсолютной тупости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верхушке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третьем межреберье справа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Малый круг кровообращения начинается: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аортой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верхней полой веной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легочной артерии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нижней полой веной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первого тона: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верхушка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справа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граница сердца находится в: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межреберье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III межреберье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IV межреберье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митрального клапана: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верхушка сердца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аускультации второго тона: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верхушка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второе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Боткина-Эрба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трехстворчатоного клапана: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верхушка сердца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аортального клапана: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верхушка сердца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клапана легочной артерии: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II межреберье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верхушка сердца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 нормы систолического артериального давления: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120-150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100-140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90-14-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110-150 мм рт. ст.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Граница нормы диастолического артериального давления: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60-80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60-100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70-105 мм рт. ст.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90-100 мм рт. ст.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Пульсовое давление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нижняя граница артериального давления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верхняя артериального давления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разность между систолическим и диастолическим артериальным давлением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верного ответа нет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Тахикардия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урежение числа сердечных сокращений ниже 60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учащение сердечных сокращения свыше 80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перебои в работе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пульса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Дефицит пульса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пульсовых ударов над числом сердечных сокращений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преобладание числа сердечных сокращений над числом пульсовых ударов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пульсовой волны на одной из конечностей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Здорового человека площадь относительной тупости сердца: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равна площади абсолютной его тупости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меньше, чем площадь его абсолютной тупости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больше, чем плотность его абсолютной тупости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Истинная (анатомическая) величина сердца методом перкуссии: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точнее выражается в границах абсолютной тупости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точнее выражается в границах относительной тупости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может быть выражена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Несовпадение границ абсолютной тупости сердца с границами его относительной тупости больше всего выражена: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их левых границах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их правых границах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их верхних границах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расширении легких (например, при эмфиземе, приступе бронхиальной астмы) площадь абсолютной тупости сердца: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уменьшается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увеличивается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не изменяется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тон сердца образуется: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захлопыванием полулунных клапанов аорты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захлопыванием полулунных клапанов легочной артерии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захлопыванием полулунных клапанов аорты и легочной артерии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захлопыванием двух- и трехстворчатых клапанов и напряжениям сердечной мышцы при сокращении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тон сердца образуется: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- захлопыванием двух и трехстворчатых клапанов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- напряжением мышц сердца при ее сокращении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- захлопыванием двух и трехстворчатых клапанов и напряжением сердечной мышцы при сокращении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захлопыванием полулунных клапанов аорты и легочной артерии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тон сердца громче и отчетливее слышится: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 и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верхушке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нижней трети грудины, у основания мечевидного отростка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точке Боткина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тон сердца называется: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систолический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диастолическим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тон сердца называется: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систолический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диастоличсекий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аортального клапана находится: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верхушечного толчка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нижней трети грудины, у основания ее мечевидного отростка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клапана легочной артерии находится: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верхушечного толчка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нижней трети грудины, у основания ее мечевидного отростка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Точка выслушивания трехстворчатого клапана находится: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 верхушечного толчка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нижней трети грудины, у основания ее мечевидного отростка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Пятая точка выслушивания сердца, точка Боткина, находится: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месте прикрепления третьего-четвертого ребер к грудине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месте прикрепления третьего-четвертого ребер к грудине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субъективному исследованию не относится: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жизни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анамнез заболевания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жалобы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осмотр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объективному исследованию не относятся: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перкуссия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сбор жалоб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# Раздел медицины о методах распознавания болезней носит название: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профилактики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диагностики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лечение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деонтологии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Полна утрата сознания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ступор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сопор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норме положение пациента: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 верно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больного в бессознательном состоянии: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 верно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облегчения болезненных ощущений пациент занимает положение: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пассивное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вынужденное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 верно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понятие "телосложение" входят: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конструкция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рост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 верно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конструкции, при котором преобладают продольные размеры тела над поперечными: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нормостенический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гиперстенический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Тип конструкции, при котором надчревной угол больше 90: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нормостенический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астенический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гиперстенический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подкожно-жирового слоя считается нормальным, если толщина кожной складки составляет: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2 см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 2 см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меньше 2 см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Бледная окраска кожи при наблюдается при: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гипертонической болезни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анемии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лихорадки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 верно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Скопление жидкости в брюшной полости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асцит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гидроперикард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гидроторакс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анасарка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отек, распространенный по всему телу - это: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асцит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анасарка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гидроперикард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гидроторакс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К объективным методам обследования относятся: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пальпация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перкуссия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аускультация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все перечисленное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Исследование больного начинается: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 исследования сердечно-сосудистой системы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 исследования дыхательной системы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 выяснения жалоб больного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со сбора анамнеза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При анемии кожные покровы: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бледные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икретичные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цианотичные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гиперемированные</w:t>
      </w:r>
    </w:p>
    <w:p w:rsidR="00CA0F3D" w:rsidRPr="00CA0F3D" w:rsidRDefault="00CA0F3D" w:rsidP="0000645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тон сердца громче и отчетливее слышится: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на верхушке сердца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справа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во втором межреберье у грудины слева</w:t>
      </w:r>
    </w:p>
    <w:p w:rsidR="00CA0F3D" w:rsidRPr="00CA0F3D" w:rsidRDefault="00CA0F3D" w:rsidP="00006451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F3D">
        <w:rPr>
          <w:rFonts w:ascii="Times New Roman" w:eastAsia="Times New Roman" w:hAnsi="Times New Roman" w:cs="Times New Roman"/>
          <w:color w:val="000000"/>
          <w:sz w:val="24"/>
          <w:szCs w:val="24"/>
        </w:rPr>
        <w:t>в точке Боткина</w:t>
      </w:r>
    </w:p>
    <w:p w:rsidR="00975504" w:rsidRPr="00CA0F3D" w:rsidRDefault="00975504" w:rsidP="00CA0F3D">
      <w:pPr>
        <w:rPr>
          <w:rFonts w:ascii="Times New Roman" w:hAnsi="Times New Roman" w:cs="Times New Roman"/>
          <w:sz w:val="24"/>
          <w:szCs w:val="24"/>
        </w:rPr>
      </w:pPr>
    </w:p>
    <w:sectPr w:rsidR="00975504" w:rsidRPr="00CA0F3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451" w:rsidRDefault="00006451" w:rsidP="00CA0F3D">
      <w:pPr>
        <w:spacing w:after="0" w:line="240" w:lineRule="auto"/>
      </w:pPr>
      <w:r>
        <w:separator/>
      </w:r>
    </w:p>
  </w:endnote>
  <w:endnote w:type="continuationSeparator" w:id="1">
    <w:p w:rsidR="00006451" w:rsidRDefault="00006451" w:rsidP="00CA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79710"/>
      <w:docPartObj>
        <w:docPartGallery w:val="Page Numbers (Bottom of Page)"/>
        <w:docPartUnique/>
      </w:docPartObj>
    </w:sdtPr>
    <w:sdtContent>
      <w:p w:rsidR="00CA0F3D" w:rsidRDefault="00CA0F3D">
        <w:pPr>
          <w:pStyle w:val="ab"/>
          <w:jc w:val="center"/>
        </w:pPr>
        <w:fldSimple w:instr=" PAGE   \* MERGEFORMAT ">
          <w:r>
            <w:rPr>
              <w:noProof/>
            </w:rPr>
            <w:t>33</w:t>
          </w:r>
        </w:fldSimple>
      </w:p>
    </w:sdtContent>
  </w:sdt>
  <w:p w:rsidR="00CA0F3D" w:rsidRDefault="00CA0F3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451" w:rsidRDefault="00006451" w:rsidP="00CA0F3D">
      <w:pPr>
        <w:spacing w:after="0" w:line="240" w:lineRule="auto"/>
      </w:pPr>
      <w:r>
        <w:separator/>
      </w:r>
    </w:p>
  </w:footnote>
  <w:footnote w:type="continuationSeparator" w:id="1">
    <w:p w:rsidR="00006451" w:rsidRDefault="00006451" w:rsidP="00CA0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5D89"/>
    <w:multiLevelType w:val="multilevel"/>
    <w:tmpl w:val="11AC3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A22A0"/>
    <w:multiLevelType w:val="multilevel"/>
    <w:tmpl w:val="0FE8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71887"/>
    <w:multiLevelType w:val="multilevel"/>
    <w:tmpl w:val="4C74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D6E47"/>
    <w:multiLevelType w:val="multilevel"/>
    <w:tmpl w:val="DDA21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D11FCD"/>
    <w:multiLevelType w:val="multilevel"/>
    <w:tmpl w:val="78E21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B136CA"/>
    <w:multiLevelType w:val="multilevel"/>
    <w:tmpl w:val="2DC8B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479E6"/>
    <w:multiLevelType w:val="multilevel"/>
    <w:tmpl w:val="A3624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506313"/>
    <w:multiLevelType w:val="multilevel"/>
    <w:tmpl w:val="2C44A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D57669"/>
    <w:multiLevelType w:val="multilevel"/>
    <w:tmpl w:val="E1C8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EB3971"/>
    <w:multiLevelType w:val="multilevel"/>
    <w:tmpl w:val="DD742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FA6103"/>
    <w:multiLevelType w:val="multilevel"/>
    <w:tmpl w:val="E304C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D15D2"/>
    <w:multiLevelType w:val="multilevel"/>
    <w:tmpl w:val="BEDA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9B3D13"/>
    <w:multiLevelType w:val="multilevel"/>
    <w:tmpl w:val="8214D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C4509F"/>
    <w:multiLevelType w:val="multilevel"/>
    <w:tmpl w:val="4F642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0B2CDD"/>
    <w:multiLevelType w:val="multilevel"/>
    <w:tmpl w:val="B66C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AC45E3"/>
    <w:multiLevelType w:val="multilevel"/>
    <w:tmpl w:val="AAB67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B0369A"/>
    <w:multiLevelType w:val="multilevel"/>
    <w:tmpl w:val="C654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B2639"/>
    <w:multiLevelType w:val="multilevel"/>
    <w:tmpl w:val="09100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973413"/>
    <w:multiLevelType w:val="multilevel"/>
    <w:tmpl w:val="F460C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5A28A8"/>
    <w:multiLevelType w:val="multilevel"/>
    <w:tmpl w:val="BE5EA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B56106"/>
    <w:multiLevelType w:val="multilevel"/>
    <w:tmpl w:val="C528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B55CAA"/>
    <w:multiLevelType w:val="multilevel"/>
    <w:tmpl w:val="6EA4F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AE788C"/>
    <w:multiLevelType w:val="multilevel"/>
    <w:tmpl w:val="C2C6C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1"/>
  </w:num>
  <w:num w:numId="3">
    <w:abstractNumId w:val="5"/>
  </w:num>
  <w:num w:numId="4">
    <w:abstractNumId w:val="0"/>
  </w:num>
  <w:num w:numId="5">
    <w:abstractNumId w:val="18"/>
  </w:num>
  <w:num w:numId="6">
    <w:abstractNumId w:val="3"/>
  </w:num>
  <w:num w:numId="7">
    <w:abstractNumId w:val="13"/>
  </w:num>
  <w:num w:numId="8">
    <w:abstractNumId w:val="8"/>
  </w:num>
  <w:num w:numId="9">
    <w:abstractNumId w:val="14"/>
  </w:num>
  <w:num w:numId="10">
    <w:abstractNumId w:val="22"/>
  </w:num>
  <w:num w:numId="11">
    <w:abstractNumId w:val="9"/>
  </w:num>
  <w:num w:numId="12">
    <w:abstractNumId w:val="1"/>
  </w:num>
  <w:num w:numId="13">
    <w:abstractNumId w:val="2"/>
  </w:num>
  <w:num w:numId="14">
    <w:abstractNumId w:val="7"/>
  </w:num>
  <w:num w:numId="15">
    <w:abstractNumId w:val="10"/>
  </w:num>
  <w:num w:numId="16">
    <w:abstractNumId w:val="21"/>
  </w:num>
  <w:num w:numId="17">
    <w:abstractNumId w:val="6"/>
  </w:num>
  <w:num w:numId="18">
    <w:abstractNumId w:val="16"/>
  </w:num>
  <w:num w:numId="19">
    <w:abstractNumId w:val="20"/>
  </w:num>
  <w:num w:numId="20">
    <w:abstractNumId w:val="19"/>
  </w:num>
  <w:num w:numId="21">
    <w:abstractNumId w:val="12"/>
  </w:num>
  <w:num w:numId="22">
    <w:abstractNumId w:val="4"/>
  </w:num>
  <w:num w:numId="23">
    <w:abstractNumId w:val="17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5504"/>
    <w:rsid w:val="00006451"/>
    <w:rsid w:val="00181C41"/>
    <w:rsid w:val="00880148"/>
    <w:rsid w:val="00975504"/>
    <w:rsid w:val="00CA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0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1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975504"/>
    <w:rPr>
      <w:b/>
      <w:bCs/>
    </w:rPr>
  </w:style>
  <w:style w:type="paragraph" w:styleId="a4">
    <w:name w:val="Normal (Web)"/>
    <w:basedOn w:val="a"/>
    <w:uiPriority w:val="99"/>
    <w:unhideWhenUsed/>
    <w:rsid w:val="00975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75504"/>
    <w:rPr>
      <w:i/>
      <w:iCs/>
    </w:rPr>
  </w:style>
  <w:style w:type="character" w:customStyle="1" w:styleId="articleseparator">
    <w:name w:val="article_separator"/>
    <w:basedOn w:val="a0"/>
    <w:rsid w:val="00880148"/>
  </w:style>
  <w:style w:type="character" w:styleId="a6">
    <w:name w:val="Hyperlink"/>
    <w:basedOn w:val="a0"/>
    <w:uiPriority w:val="99"/>
    <w:semiHidden/>
    <w:unhideWhenUsed/>
    <w:rsid w:val="00880148"/>
    <w:rPr>
      <w:color w:val="0000FF"/>
      <w:u w:val="single"/>
    </w:rPr>
  </w:style>
  <w:style w:type="character" w:customStyle="1" w:styleId="aidanews2readmore">
    <w:name w:val="aidanews2_readmore"/>
    <w:basedOn w:val="a0"/>
    <w:rsid w:val="00880148"/>
  </w:style>
  <w:style w:type="character" w:customStyle="1" w:styleId="aidanews2hits">
    <w:name w:val="aidanews2_hits"/>
    <w:basedOn w:val="a0"/>
    <w:rsid w:val="00880148"/>
  </w:style>
  <w:style w:type="paragraph" w:styleId="a7">
    <w:name w:val="Balloon Text"/>
    <w:basedOn w:val="a"/>
    <w:link w:val="a8"/>
    <w:uiPriority w:val="99"/>
    <w:semiHidden/>
    <w:unhideWhenUsed/>
    <w:rsid w:val="0088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0148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A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A0F3D"/>
  </w:style>
  <w:style w:type="paragraph" w:styleId="ab">
    <w:name w:val="footer"/>
    <w:basedOn w:val="a"/>
    <w:link w:val="ac"/>
    <w:uiPriority w:val="99"/>
    <w:unhideWhenUsed/>
    <w:rsid w:val="00CA0F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A0F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2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2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647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04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1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39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41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5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0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89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2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7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3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2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1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0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35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45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64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502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43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33</Pages>
  <Words>9172</Words>
  <Characters>52287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2017-12-18T03:27:00Z</dcterms:created>
  <dcterms:modified xsi:type="dcterms:W3CDTF">2017-12-18T03:34:00Z</dcterms:modified>
</cp:coreProperties>
</file>