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823" w:rsidRDefault="00D840F0">
      <w:pPr>
        <w:rPr>
          <w:rFonts w:ascii="Times New Roman" w:hAnsi="Times New Roman" w:cs="Times New Roman"/>
          <w:sz w:val="28"/>
          <w:szCs w:val="28"/>
        </w:rPr>
      </w:pPr>
      <w:r w:rsidRPr="00D840F0">
        <w:rPr>
          <w:rFonts w:ascii="Times New Roman" w:hAnsi="Times New Roman" w:cs="Times New Roman"/>
          <w:sz w:val="28"/>
          <w:szCs w:val="28"/>
        </w:rPr>
        <w:t>Тема № 2</w:t>
      </w:r>
      <w:r>
        <w:rPr>
          <w:rFonts w:ascii="Times New Roman" w:hAnsi="Times New Roman" w:cs="Times New Roman"/>
          <w:sz w:val="28"/>
          <w:szCs w:val="28"/>
        </w:rPr>
        <w:t xml:space="preserve"> Менструальный цикл и его регуляция. Женские половые гормоны, мужские половые гормоны, их биологическое действие на организм.</w:t>
      </w:r>
    </w:p>
    <w:p w:rsidR="00D840F0" w:rsidRPr="00310AB9" w:rsidRDefault="00310AB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0AB9">
        <w:rPr>
          <w:rFonts w:ascii="Times New Roman" w:hAnsi="Times New Roman" w:cs="Times New Roman"/>
          <w:b/>
          <w:sz w:val="24"/>
          <w:szCs w:val="24"/>
          <w:u w:val="single"/>
        </w:rPr>
        <w:t>Вопросы для опроса</w:t>
      </w:r>
    </w:p>
    <w:p w:rsidR="00310AB9" w:rsidRPr="00310AB9" w:rsidRDefault="00310AB9" w:rsidP="00310AB9">
      <w:pPr>
        <w:pStyle w:val="a3"/>
        <w:jc w:val="both"/>
        <w:rPr>
          <w:sz w:val="24"/>
          <w:szCs w:val="24"/>
        </w:rPr>
      </w:pPr>
      <w:proofErr w:type="gramStart"/>
      <w:r w:rsidRPr="00310AB9">
        <w:rPr>
          <w:sz w:val="24"/>
          <w:szCs w:val="24"/>
        </w:rPr>
        <w:t xml:space="preserve">-Понятия: менструация, </w:t>
      </w:r>
      <w:proofErr w:type="spellStart"/>
      <w:r w:rsidRPr="00310AB9">
        <w:rPr>
          <w:sz w:val="24"/>
          <w:szCs w:val="24"/>
        </w:rPr>
        <w:t>менархе</w:t>
      </w:r>
      <w:proofErr w:type="spellEnd"/>
      <w:r w:rsidRPr="00310AB9">
        <w:rPr>
          <w:sz w:val="24"/>
          <w:szCs w:val="24"/>
        </w:rPr>
        <w:t>, аменорея, овуляция, регенерация, пролиф</w:t>
      </w:r>
      <w:r w:rsidRPr="00310AB9">
        <w:rPr>
          <w:sz w:val="24"/>
          <w:szCs w:val="24"/>
        </w:rPr>
        <w:t>е</w:t>
      </w:r>
      <w:r w:rsidRPr="00310AB9">
        <w:rPr>
          <w:sz w:val="24"/>
          <w:szCs w:val="24"/>
        </w:rPr>
        <w:t>рация, менструальный цикл, менструальная фун</w:t>
      </w:r>
      <w:r w:rsidRPr="00310AB9">
        <w:rPr>
          <w:sz w:val="24"/>
          <w:szCs w:val="24"/>
        </w:rPr>
        <w:t>к</w:t>
      </w:r>
      <w:r w:rsidRPr="00310AB9">
        <w:rPr>
          <w:sz w:val="24"/>
          <w:szCs w:val="24"/>
        </w:rPr>
        <w:t>ция.</w:t>
      </w:r>
      <w:proofErr w:type="gramEnd"/>
    </w:p>
    <w:p w:rsidR="00310AB9" w:rsidRPr="00310AB9" w:rsidRDefault="00310AB9" w:rsidP="00310AB9">
      <w:pPr>
        <w:pStyle w:val="a3"/>
        <w:jc w:val="both"/>
        <w:rPr>
          <w:sz w:val="24"/>
          <w:szCs w:val="24"/>
          <w:u w:val="single"/>
        </w:rPr>
      </w:pPr>
      <w:r w:rsidRPr="00310AB9">
        <w:rPr>
          <w:sz w:val="24"/>
          <w:szCs w:val="24"/>
        </w:rPr>
        <w:t>-Характерные особенности менструации (регулярность, продолжительность, обильность, болезненность).</w:t>
      </w:r>
    </w:p>
    <w:p w:rsidR="00310AB9" w:rsidRPr="00310AB9" w:rsidRDefault="00310AB9" w:rsidP="00310AB9">
      <w:pPr>
        <w:pStyle w:val="a3"/>
        <w:jc w:val="both"/>
        <w:rPr>
          <w:sz w:val="24"/>
          <w:szCs w:val="24"/>
        </w:rPr>
      </w:pPr>
      <w:r w:rsidRPr="00310AB9">
        <w:rPr>
          <w:sz w:val="24"/>
          <w:szCs w:val="24"/>
        </w:rPr>
        <w:t>-Уровни регуляции менструального цикла.</w:t>
      </w:r>
    </w:p>
    <w:p w:rsidR="00310AB9" w:rsidRPr="00310AB9" w:rsidRDefault="00310AB9" w:rsidP="00310AB9">
      <w:pPr>
        <w:pStyle w:val="a3"/>
        <w:jc w:val="both"/>
        <w:rPr>
          <w:sz w:val="24"/>
          <w:szCs w:val="24"/>
        </w:rPr>
      </w:pPr>
      <w:r w:rsidRPr="00310AB9">
        <w:rPr>
          <w:sz w:val="24"/>
          <w:szCs w:val="24"/>
        </w:rPr>
        <w:t>-Названия и действие гормонов гипоталамуса, гипофиза, яичников.</w:t>
      </w:r>
    </w:p>
    <w:p w:rsidR="00310AB9" w:rsidRPr="00310AB9" w:rsidRDefault="00310AB9" w:rsidP="00310AB9">
      <w:pPr>
        <w:pStyle w:val="a3"/>
        <w:jc w:val="both"/>
        <w:rPr>
          <w:sz w:val="24"/>
          <w:szCs w:val="24"/>
        </w:rPr>
      </w:pPr>
      <w:r w:rsidRPr="00310AB9">
        <w:rPr>
          <w:sz w:val="24"/>
          <w:szCs w:val="24"/>
        </w:rPr>
        <w:t>-Описание яичникового цикла.</w:t>
      </w:r>
    </w:p>
    <w:p w:rsidR="00310AB9" w:rsidRPr="00310AB9" w:rsidRDefault="00310AB9" w:rsidP="00310AB9">
      <w:pPr>
        <w:pStyle w:val="a3"/>
        <w:jc w:val="both"/>
        <w:rPr>
          <w:sz w:val="24"/>
          <w:szCs w:val="24"/>
        </w:rPr>
      </w:pPr>
      <w:r w:rsidRPr="00310AB9">
        <w:rPr>
          <w:sz w:val="24"/>
          <w:szCs w:val="24"/>
        </w:rPr>
        <w:t>-Описание  маточного цикла.</w:t>
      </w:r>
    </w:p>
    <w:p w:rsidR="00310AB9" w:rsidRPr="00310AB9" w:rsidRDefault="00310AB9" w:rsidP="00310AB9">
      <w:pPr>
        <w:pStyle w:val="a3"/>
        <w:jc w:val="both"/>
        <w:rPr>
          <w:sz w:val="24"/>
          <w:szCs w:val="24"/>
        </w:rPr>
      </w:pPr>
      <w:r w:rsidRPr="00310AB9">
        <w:rPr>
          <w:sz w:val="24"/>
          <w:szCs w:val="24"/>
        </w:rPr>
        <w:t>-Подсчет менструального цикла.</w:t>
      </w:r>
    </w:p>
    <w:p w:rsidR="00342FFB" w:rsidRPr="00310AB9" w:rsidRDefault="00310AB9" w:rsidP="00310AB9">
      <w:pPr>
        <w:pStyle w:val="a3"/>
        <w:jc w:val="both"/>
        <w:rPr>
          <w:sz w:val="24"/>
          <w:szCs w:val="24"/>
        </w:rPr>
      </w:pPr>
      <w:r w:rsidRPr="00310AB9">
        <w:rPr>
          <w:sz w:val="24"/>
          <w:szCs w:val="24"/>
        </w:rPr>
        <w:t>-</w:t>
      </w:r>
      <w:r w:rsidR="00342FFB" w:rsidRPr="00310AB9">
        <w:rPr>
          <w:bCs/>
          <w:sz w:val="24"/>
          <w:szCs w:val="24"/>
        </w:rPr>
        <w:t>Женские половые гормоны, их биологическое действие на женский организм.</w:t>
      </w:r>
    </w:p>
    <w:p w:rsidR="00342FFB" w:rsidRDefault="00310AB9" w:rsidP="00342FFB">
      <w:pPr>
        <w:pStyle w:val="a5"/>
        <w:jc w:val="both"/>
        <w:rPr>
          <w:bCs/>
        </w:rPr>
      </w:pPr>
      <w:r>
        <w:rPr>
          <w:bCs/>
        </w:rPr>
        <w:t>-</w:t>
      </w:r>
      <w:r w:rsidR="00342FFB">
        <w:rPr>
          <w:bCs/>
        </w:rPr>
        <w:t>Мужские половые гормоны, их биологическое действие на мужской организм.</w:t>
      </w:r>
    </w:p>
    <w:p w:rsidR="00310AB9" w:rsidRDefault="00310AB9" w:rsidP="00342FFB">
      <w:pPr>
        <w:pStyle w:val="a5"/>
        <w:jc w:val="left"/>
        <w:rPr>
          <w:b/>
          <w:u w:val="single"/>
        </w:rPr>
      </w:pPr>
    </w:p>
    <w:p w:rsidR="00342FFB" w:rsidRDefault="00342FFB" w:rsidP="00342FFB">
      <w:pPr>
        <w:pStyle w:val="a5"/>
        <w:jc w:val="left"/>
        <w:rPr>
          <w:b/>
        </w:rPr>
      </w:pPr>
      <w:r>
        <w:rPr>
          <w:b/>
          <w:u w:val="single"/>
        </w:rPr>
        <w:t>Ситуационные задачи</w:t>
      </w:r>
    </w:p>
    <w:p w:rsidR="00342FFB" w:rsidRDefault="00342FFB" w:rsidP="00342FFB">
      <w:pPr>
        <w:pStyle w:val="a5"/>
        <w:jc w:val="both"/>
        <w:rPr>
          <w:bCs/>
        </w:rPr>
      </w:pPr>
      <w:r>
        <w:rPr>
          <w:bCs/>
        </w:rPr>
        <w:t xml:space="preserve">1.Подсчитать продолжительность менструального цикла, если 1 день предыдущей менструации 15 марта, а 1 день последующей – 12 апреля.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28 дней ).</w:t>
      </w:r>
    </w:p>
    <w:p w:rsidR="00342FFB" w:rsidRDefault="00342FFB" w:rsidP="00342FFB">
      <w:pPr>
        <w:pStyle w:val="a5"/>
        <w:jc w:val="both"/>
        <w:rPr>
          <w:bCs/>
        </w:rPr>
      </w:pPr>
      <w:r>
        <w:rPr>
          <w:bCs/>
        </w:rPr>
        <w:t xml:space="preserve">2.Определить начало очередной менструации, если предыдущая менструация началась 10 марта, продолжительность менструального цикла составляет 32 дня.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11 апреля ).</w:t>
      </w:r>
    </w:p>
    <w:p w:rsidR="00342FFB" w:rsidRDefault="00342FFB" w:rsidP="00342FFB">
      <w:pPr>
        <w:pStyle w:val="a3"/>
        <w:jc w:val="both"/>
        <w:rPr>
          <w:sz w:val="24"/>
        </w:rPr>
      </w:pPr>
      <w:r>
        <w:rPr>
          <w:sz w:val="24"/>
        </w:rPr>
        <w:t xml:space="preserve">3.Определить 1 день предыдущей менструации при продолжительности менструального цикла 24 дня, если 1 день очередной менструации 3 апреля.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10 марта ).</w:t>
      </w:r>
    </w:p>
    <w:p w:rsidR="00342FFB" w:rsidRDefault="00342FFB" w:rsidP="00342FFB">
      <w:pPr>
        <w:pStyle w:val="a3"/>
        <w:jc w:val="both"/>
        <w:rPr>
          <w:sz w:val="24"/>
        </w:rPr>
      </w:pPr>
      <w:r>
        <w:rPr>
          <w:sz w:val="24"/>
        </w:rPr>
        <w:t xml:space="preserve">4.При 28-дневном менструальном цикле овуляция произошла на 14 день 10 апреля. Определить 1 день предыдущей и последующей менструации.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28 марта и 25 апреля ).</w:t>
      </w:r>
    </w:p>
    <w:p w:rsidR="00342FFB" w:rsidRDefault="00342FFB" w:rsidP="00342FFB">
      <w:pPr>
        <w:pStyle w:val="a3"/>
        <w:jc w:val="both"/>
        <w:rPr>
          <w:sz w:val="24"/>
        </w:rPr>
      </w:pPr>
      <w:r>
        <w:rPr>
          <w:sz w:val="24"/>
        </w:rPr>
        <w:t xml:space="preserve">5.Подсчитать средний менструальный цикл, если известны 1-вые дни нескольких МЦ – 24 февраля, 21 марта, 18 апреля, 17 мая.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27 дней ).</w:t>
      </w:r>
    </w:p>
    <w:p w:rsidR="00D840F0" w:rsidRPr="00D840F0" w:rsidRDefault="00D840F0">
      <w:pPr>
        <w:rPr>
          <w:rFonts w:ascii="Times New Roman" w:hAnsi="Times New Roman" w:cs="Times New Roman"/>
          <w:sz w:val="28"/>
          <w:szCs w:val="28"/>
        </w:rPr>
      </w:pPr>
    </w:p>
    <w:sectPr w:rsidR="00D840F0" w:rsidRPr="00D840F0" w:rsidSect="00B82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0F0"/>
    <w:rsid w:val="00310AB9"/>
    <w:rsid w:val="00342FFB"/>
    <w:rsid w:val="00790F85"/>
    <w:rsid w:val="00B82823"/>
    <w:rsid w:val="00D84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342FF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342F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342F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342FF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1267</Characters>
  <Application>Microsoft Office Word</Application>
  <DocSecurity>0</DocSecurity>
  <Lines>10</Lines>
  <Paragraphs>2</Paragraphs>
  <ScaleCrop>false</ScaleCrop>
  <Company>Home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2017-04-06T11:26:00Z</dcterms:created>
  <dcterms:modified xsi:type="dcterms:W3CDTF">2017-04-06T12:27:00Z</dcterms:modified>
</cp:coreProperties>
</file>