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68" w:rsidRPr="005A1548" w:rsidRDefault="00365A68" w:rsidP="00365A68">
      <w:pPr>
        <w:pStyle w:val="a3"/>
        <w:tabs>
          <w:tab w:val="left" w:pos="795"/>
          <w:tab w:val="left" w:pos="1080"/>
          <w:tab w:val="left" w:pos="1515"/>
        </w:tabs>
        <w:ind w:left="426"/>
        <w:jc w:val="center"/>
        <w:rPr>
          <w:b/>
          <w:sz w:val="36"/>
          <w:szCs w:val="36"/>
          <w:u w:val="single"/>
        </w:rPr>
      </w:pPr>
      <w:r w:rsidRPr="005A1548">
        <w:rPr>
          <w:b/>
          <w:sz w:val="36"/>
          <w:szCs w:val="36"/>
          <w:u w:val="single"/>
        </w:rPr>
        <w:t>Рекламная деятельность библиотеки</w:t>
      </w:r>
    </w:p>
    <w:p w:rsidR="00365A68" w:rsidRPr="00E24325" w:rsidRDefault="00365A68" w:rsidP="00365A68">
      <w:pPr>
        <w:pStyle w:val="a3"/>
        <w:tabs>
          <w:tab w:val="left" w:pos="795"/>
          <w:tab w:val="left" w:pos="1080"/>
          <w:tab w:val="left" w:pos="1515"/>
        </w:tabs>
        <w:ind w:left="426"/>
        <w:jc w:val="center"/>
        <w:rPr>
          <w:sz w:val="32"/>
          <w:szCs w:val="32"/>
        </w:rPr>
      </w:pPr>
      <w:r w:rsidRPr="00E24325">
        <w:rPr>
          <w:noProof/>
          <w:sz w:val="32"/>
          <w:szCs w:val="32"/>
          <w:lang w:eastAsia="ru-RU" w:bidi="ar-SA"/>
        </w:rPr>
        <w:drawing>
          <wp:inline distT="0" distB="0" distL="0" distR="0">
            <wp:extent cx="1724025" cy="1496983"/>
            <wp:effectExtent l="19050" t="0" r="9525" b="0"/>
            <wp:docPr id="5" name="Рисунок 20" descr="Календарь знаменательных и памятных дат', 1988, ?12. Djv-ZIP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лендарь знаменательных и памятных дат', 1988, ?12. Djv-ZIP…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40" cy="1498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A68" w:rsidRPr="00E75C6D" w:rsidRDefault="00365A68" w:rsidP="00365A68">
      <w:pPr>
        <w:pStyle w:val="a3"/>
        <w:snapToGrid w:val="0"/>
        <w:jc w:val="both"/>
        <w:rPr>
          <w:b/>
          <w:sz w:val="28"/>
          <w:szCs w:val="28"/>
        </w:rPr>
      </w:pPr>
      <w:r w:rsidRPr="00E75C6D">
        <w:rPr>
          <w:b/>
          <w:sz w:val="28"/>
          <w:szCs w:val="28"/>
        </w:rPr>
        <w:t>Выпуск календаря знаменательных и памятных дат «Даты. События. Судьбы»</w:t>
      </w:r>
    </w:p>
    <w:p w:rsidR="00365A68" w:rsidRDefault="00365A68" w:rsidP="00365A68">
      <w:pPr>
        <w:pStyle w:val="a3"/>
        <w:snapToGrid w:val="0"/>
        <w:jc w:val="both"/>
        <w:rPr>
          <w:sz w:val="28"/>
          <w:szCs w:val="28"/>
        </w:rPr>
      </w:pPr>
      <w:r w:rsidRPr="00E75C6D">
        <w:rPr>
          <w:sz w:val="28"/>
          <w:szCs w:val="28"/>
        </w:rPr>
        <w:t>«История России — россиянам»</w:t>
      </w:r>
      <w:r>
        <w:rPr>
          <w:sz w:val="28"/>
          <w:szCs w:val="28"/>
        </w:rPr>
        <w:t xml:space="preserve">, </w:t>
      </w:r>
      <w:r w:rsidRPr="00E75C6D">
        <w:rPr>
          <w:sz w:val="28"/>
          <w:szCs w:val="28"/>
        </w:rPr>
        <w:t>«В истории есть имена и даты, которые мы не вправе забывать»</w:t>
      </w:r>
    </w:p>
    <w:p w:rsidR="00365A68" w:rsidRPr="007020E4" w:rsidRDefault="00365A68" w:rsidP="00365A68">
      <w:pPr>
        <w:pStyle w:val="a3"/>
        <w:snapToGrid w:val="0"/>
        <w:jc w:val="both"/>
        <w:rPr>
          <w:b/>
          <w:sz w:val="28"/>
          <w:szCs w:val="28"/>
        </w:rPr>
      </w:pPr>
      <w:r w:rsidRPr="007020E4">
        <w:rPr>
          <w:b/>
          <w:sz w:val="28"/>
          <w:szCs w:val="28"/>
        </w:rPr>
        <w:t xml:space="preserve">Выпуск </w:t>
      </w:r>
      <w:proofErr w:type="gramStart"/>
      <w:r w:rsidRPr="007020E4">
        <w:rPr>
          <w:b/>
          <w:sz w:val="28"/>
          <w:szCs w:val="28"/>
        </w:rPr>
        <w:t>медицинского</w:t>
      </w:r>
      <w:proofErr w:type="gramEnd"/>
      <w:r w:rsidRPr="007020E4">
        <w:rPr>
          <w:b/>
          <w:sz w:val="28"/>
          <w:szCs w:val="28"/>
        </w:rPr>
        <w:t xml:space="preserve"> КЗД</w:t>
      </w:r>
      <w:r>
        <w:rPr>
          <w:b/>
          <w:sz w:val="28"/>
          <w:szCs w:val="28"/>
        </w:rPr>
        <w:t xml:space="preserve"> (сентябрь – май)</w:t>
      </w:r>
    </w:p>
    <w:p w:rsidR="00365A68" w:rsidRPr="00E75C6D" w:rsidRDefault="00365A68" w:rsidP="00365A68">
      <w:pPr>
        <w:pStyle w:val="a3"/>
        <w:snapToGri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книжных выставок  и тематических полок</w:t>
      </w:r>
      <w:r w:rsidRPr="00E75C6D">
        <w:rPr>
          <w:b/>
          <w:sz w:val="28"/>
          <w:szCs w:val="28"/>
        </w:rPr>
        <w:t xml:space="preserve"> с целью пропаганды литературы, к юбилейным, праздничным и знаменательным датам:</w:t>
      </w:r>
    </w:p>
    <w:p w:rsidR="00365A68" w:rsidRDefault="00365A68" w:rsidP="00365A68">
      <w:pPr>
        <w:pStyle w:val="a3"/>
        <w:jc w:val="both"/>
      </w:pPr>
      <w:r>
        <w:rPr>
          <w:b/>
        </w:rPr>
        <w:t>а) Постоянно действующие, периодически обновляющиеся:</w:t>
      </w:r>
    </w:p>
    <w:p w:rsidR="00365A68" w:rsidRDefault="00365A68" w:rsidP="00365A68">
      <w:pPr>
        <w:pStyle w:val="a3"/>
        <w:jc w:val="both"/>
      </w:pPr>
      <w:r>
        <w:t>- «Книги-юбиляры, писатели-юбиляры»;</w:t>
      </w:r>
    </w:p>
    <w:p w:rsidR="00365A68" w:rsidRDefault="00365A68" w:rsidP="00365A68">
      <w:pPr>
        <w:pStyle w:val="a3"/>
        <w:jc w:val="both"/>
      </w:pPr>
      <w:r>
        <w:t xml:space="preserve">- «Периодика для вас», </w:t>
      </w:r>
    </w:p>
    <w:p w:rsidR="00365A68" w:rsidRDefault="00365A68" w:rsidP="00365A68">
      <w:pPr>
        <w:pStyle w:val="a3"/>
        <w:jc w:val="both"/>
      </w:pPr>
      <w:r>
        <w:t xml:space="preserve">- «Дни воинской славы России» </w:t>
      </w:r>
    </w:p>
    <w:p w:rsidR="00365A68" w:rsidRDefault="00365A68" w:rsidP="00365A68">
      <w:pPr>
        <w:pStyle w:val="a3"/>
        <w:jc w:val="both"/>
      </w:pPr>
      <w:r>
        <w:t xml:space="preserve">- «Алтай – наш край родной» </w:t>
      </w:r>
    </w:p>
    <w:p w:rsidR="00365A68" w:rsidRDefault="00365A68" w:rsidP="00365A68">
      <w:pPr>
        <w:pStyle w:val="a3"/>
        <w:jc w:val="both"/>
      </w:pPr>
      <w:proofErr w:type="gramStart"/>
      <w:r>
        <w:t xml:space="preserve">- </w:t>
      </w:r>
      <w:r w:rsidRPr="00994E3D">
        <w:t>«Здоровый образ жизни»</w:t>
      </w:r>
      <w:r>
        <w:t xml:space="preserve"> («Всемирный день без табака», «День чистых легких» - к Всемирному дню борьбы с туберкулезом, «Курить – здоровью вредить» - ко Дню отказа от курения 20 ноября, «Есть или не есть?»</w:t>
      </w:r>
      <w:proofErr w:type="gramEnd"/>
      <w:r>
        <w:t xml:space="preserve"> </w:t>
      </w:r>
      <w:proofErr w:type="gramStart"/>
      <w:r>
        <w:t xml:space="preserve">(«Человек есть то, что он ест» - о правильном питании), «Доброе сердце» - к международному дню инвалидов,  «Чума ХХ века» - к Всемирному дню борьбы со </w:t>
      </w:r>
      <w:proofErr w:type="spellStart"/>
      <w:r>
        <w:t>СПИДом</w:t>
      </w:r>
      <w:proofErr w:type="spellEnd"/>
      <w:r>
        <w:t>, «Здоровье дороже богатства» - к Всемирному дню здоровья 7 апреля)</w:t>
      </w:r>
      <w:proofErr w:type="gramEnd"/>
    </w:p>
    <w:p w:rsidR="00365A68" w:rsidRDefault="00365A68" w:rsidP="00365A68">
      <w:pPr>
        <w:pStyle w:val="a3"/>
        <w:jc w:val="both"/>
      </w:pPr>
      <w:r>
        <w:t>- Страницы истории КГБ ПОУ «</w:t>
      </w:r>
      <w:proofErr w:type="spellStart"/>
      <w:r>
        <w:t>Родинский</w:t>
      </w:r>
      <w:proofErr w:type="spellEnd"/>
      <w:r>
        <w:t xml:space="preserve"> медицинский колледж» («Это наша с тобою судьба, это наша с тобой биография»)</w:t>
      </w:r>
    </w:p>
    <w:p w:rsidR="00365A68" w:rsidRDefault="00365A68" w:rsidP="00365A68">
      <w:pPr>
        <w:pStyle w:val="a3"/>
        <w:jc w:val="both"/>
      </w:pPr>
      <w:r>
        <w:rPr>
          <w:b/>
        </w:rPr>
        <w:t>б) Временные:</w:t>
      </w:r>
    </w:p>
    <w:p w:rsidR="00365A68" w:rsidRDefault="00365A68" w:rsidP="00365A68">
      <w:pPr>
        <w:pStyle w:val="a3"/>
        <w:jc w:val="both"/>
      </w:pPr>
      <w:r>
        <w:t>- 1 сентября – День знаний</w:t>
      </w:r>
    </w:p>
    <w:p w:rsidR="00365A68" w:rsidRDefault="00365A68" w:rsidP="00365A68">
      <w:pPr>
        <w:pStyle w:val="a3"/>
        <w:jc w:val="both"/>
      </w:pPr>
      <w:r>
        <w:t>- «Горжусь тобой, Учитель!» (ко Дню учителя);</w:t>
      </w:r>
    </w:p>
    <w:p w:rsidR="00365A68" w:rsidRDefault="00365A68" w:rsidP="00365A68">
      <w:pPr>
        <w:pStyle w:val="a3"/>
        <w:jc w:val="both"/>
      </w:pPr>
      <w:r>
        <w:t>- «16 ноября — Международный день толерантности</w:t>
      </w:r>
    </w:p>
    <w:p w:rsidR="00365A68" w:rsidRDefault="00365A68" w:rsidP="00365A68">
      <w:pPr>
        <w:pStyle w:val="a3"/>
        <w:jc w:val="both"/>
      </w:pPr>
      <w:r>
        <w:lastRenderedPageBreak/>
        <w:t>- «Ее великодушие и святость»: «Мы будем вечно прославлять ту женщину, чье имя мать» (ко Дню матери 30 ноября);</w:t>
      </w:r>
    </w:p>
    <w:p w:rsidR="00365A68" w:rsidRDefault="00365A68" w:rsidP="00365A68">
      <w:pPr>
        <w:pStyle w:val="a3"/>
        <w:jc w:val="both"/>
      </w:pPr>
      <w:r>
        <w:t>-  «Я — гражданин России», «Ты имеешь право»; (ко Дню Конституции РФ» 12 декабря, к международному дню прав человека 10 декабря)</w:t>
      </w:r>
    </w:p>
    <w:p w:rsidR="00365A68" w:rsidRDefault="00365A68" w:rsidP="00365A68">
      <w:pPr>
        <w:pStyle w:val="a3"/>
        <w:jc w:val="both"/>
      </w:pPr>
      <w:r>
        <w:t>-  «Зимние праздники в январе» (Рождество, Крещение, Татьянин день)</w:t>
      </w:r>
    </w:p>
    <w:p w:rsidR="00365A68" w:rsidRDefault="00365A68" w:rsidP="00365A68">
      <w:pPr>
        <w:pStyle w:val="a3"/>
        <w:jc w:val="both"/>
      </w:pPr>
      <w:r>
        <w:t>-  Выставка - гороскоп  «Что год грядущий нам готовит?»;</w:t>
      </w:r>
    </w:p>
    <w:p w:rsidR="00365A68" w:rsidRDefault="00365A68" w:rsidP="00365A68">
      <w:pPr>
        <w:pStyle w:val="a3"/>
        <w:jc w:val="both"/>
      </w:pPr>
      <w:r>
        <w:t>-  Писатели-юбиляры,</w:t>
      </w:r>
    </w:p>
    <w:p w:rsidR="00365A68" w:rsidRDefault="00365A68" w:rsidP="00365A68">
      <w:pPr>
        <w:pStyle w:val="a3"/>
        <w:jc w:val="both"/>
      </w:pPr>
      <w:r>
        <w:t>- Мудрые мысли,</w:t>
      </w:r>
    </w:p>
    <w:p w:rsidR="00365A68" w:rsidRDefault="00365A68" w:rsidP="00365A68">
      <w:pPr>
        <w:pStyle w:val="a3"/>
        <w:jc w:val="both"/>
      </w:pPr>
      <w:r>
        <w:t xml:space="preserve"> - «Все начинается с любви», Великие о любви    (ко  Дню Святого Валентина),</w:t>
      </w:r>
    </w:p>
    <w:p w:rsidR="00365A68" w:rsidRPr="007278E7" w:rsidRDefault="00365A68" w:rsidP="00365A68">
      <w:pPr>
        <w:pStyle w:val="a4"/>
        <w:ind w:firstLine="0"/>
        <w:rPr>
          <w:sz w:val="24"/>
        </w:rPr>
      </w:pPr>
      <w:r>
        <w:rPr>
          <w:sz w:val="24"/>
        </w:rPr>
        <w:t xml:space="preserve">- «Держава армией крепка» </w:t>
      </w:r>
      <w:r w:rsidRPr="00650353">
        <w:rPr>
          <w:sz w:val="24"/>
        </w:rPr>
        <w:t xml:space="preserve">- ко  Дню защитника Отечества </w:t>
      </w:r>
      <w:r>
        <w:rPr>
          <w:sz w:val="24"/>
        </w:rPr>
        <w:t>23 февраля,</w:t>
      </w:r>
    </w:p>
    <w:p w:rsidR="00365A68" w:rsidRDefault="00365A68" w:rsidP="00365A68">
      <w:pPr>
        <w:pStyle w:val="a4"/>
        <w:ind w:left="59" w:firstLine="0"/>
        <w:rPr>
          <w:sz w:val="24"/>
        </w:rPr>
      </w:pPr>
      <w:r>
        <w:rPr>
          <w:sz w:val="24"/>
        </w:rPr>
        <w:t>- «Боготворите женщину» - к Международному женскому дню 8 марта,</w:t>
      </w:r>
    </w:p>
    <w:p w:rsidR="00365A68" w:rsidRDefault="00365A68" w:rsidP="00365A68">
      <w:pPr>
        <w:pStyle w:val="a4"/>
        <w:ind w:firstLine="0"/>
      </w:pPr>
      <w:r>
        <w:rPr>
          <w:sz w:val="24"/>
        </w:rPr>
        <w:t>-  Книги — юбиляры,</w:t>
      </w:r>
    </w:p>
    <w:p w:rsidR="00365A68" w:rsidRDefault="00365A68" w:rsidP="00365A68">
      <w:pPr>
        <w:pStyle w:val="a4"/>
        <w:ind w:firstLine="0"/>
        <w:rPr>
          <w:sz w:val="24"/>
        </w:rPr>
      </w:pPr>
      <w:r>
        <w:rPr>
          <w:sz w:val="24"/>
        </w:rPr>
        <w:t>- Всемирный день авиации и космонавтики 12 апреля:</w:t>
      </w:r>
      <w:r>
        <w:t xml:space="preserve"> «</w:t>
      </w:r>
      <w:r>
        <w:rPr>
          <w:sz w:val="24"/>
        </w:rPr>
        <w:t>Человек поднялся в небо»,</w:t>
      </w:r>
      <w:r>
        <w:t xml:space="preserve">                                                                                                                </w:t>
      </w:r>
      <w:r>
        <w:rPr>
          <w:sz w:val="24"/>
        </w:rPr>
        <w:t xml:space="preserve">- Ко Дню Победы 9 мая: </w:t>
      </w:r>
      <w:r>
        <w:t>«</w:t>
      </w:r>
      <w:r>
        <w:rPr>
          <w:sz w:val="24"/>
        </w:rPr>
        <w:t xml:space="preserve">А музы не молчали...», </w:t>
      </w:r>
      <w:r w:rsidRPr="000245F6">
        <w:rPr>
          <w:sz w:val="24"/>
        </w:rPr>
        <w:t>«</w:t>
      </w:r>
      <w:r>
        <w:rPr>
          <w:sz w:val="24"/>
        </w:rPr>
        <w:t>Вехи великой Победы</w:t>
      </w:r>
      <w:r w:rsidRPr="000245F6">
        <w:rPr>
          <w:sz w:val="24"/>
        </w:rPr>
        <w:t>»,</w:t>
      </w:r>
      <w:r>
        <w:t xml:space="preserve"> </w:t>
      </w:r>
      <w:r>
        <w:rPr>
          <w:sz w:val="24"/>
        </w:rPr>
        <w:t>«Зажгите памяти свечу. Алтай в годы Великой Отечественной войны»,</w:t>
      </w:r>
    </w:p>
    <w:p w:rsidR="00365A68" w:rsidRPr="007278E7" w:rsidRDefault="00365A68" w:rsidP="00365A68">
      <w:pPr>
        <w:pStyle w:val="a4"/>
        <w:ind w:firstLine="0"/>
      </w:pPr>
      <w:r>
        <w:rPr>
          <w:sz w:val="24"/>
        </w:rPr>
        <w:t>- «У войны не женское лицо» - Подвиг медсестер в годы Великой Отечественной войны</w:t>
      </w:r>
    </w:p>
    <w:p w:rsidR="00365A68" w:rsidRDefault="00365A68" w:rsidP="00365A68">
      <w:pPr>
        <w:pStyle w:val="a4"/>
        <w:ind w:firstLine="0"/>
        <w:rPr>
          <w:sz w:val="24"/>
        </w:rPr>
      </w:pPr>
      <w:r>
        <w:rPr>
          <w:sz w:val="24"/>
        </w:rPr>
        <w:t>-12 мая -  Международный день медсестры,</w:t>
      </w:r>
    </w:p>
    <w:p w:rsidR="00365A68" w:rsidRDefault="00365A68" w:rsidP="00365A68">
      <w:pPr>
        <w:pStyle w:val="a4"/>
        <w:ind w:firstLine="0"/>
        <w:rPr>
          <w:sz w:val="24"/>
        </w:rPr>
      </w:pPr>
      <w:r>
        <w:rPr>
          <w:sz w:val="24"/>
        </w:rPr>
        <w:t>- «Низко вам поклониться хочу, люди в белых халатах» - ко Дню медицинского работника.</w:t>
      </w:r>
    </w:p>
    <w:p w:rsidR="00365A68" w:rsidRDefault="00365A68" w:rsidP="00365A68">
      <w:pPr>
        <w:pStyle w:val="a4"/>
        <w:ind w:firstLine="0"/>
      </w:pPr>
    </w:p>
    <w:p w:rsidR="00365A68" w:rsidRDefault="00365A68" w:rsidP="00365A68">
      <w:pPr>
        <w:pStyle w:val="a3"/>
        <w:tabs>
          <w:tab w:val="left" w:pos="795"/>
          <w:tab w:val="left" w:pos="1080"/>
          <w:tab w:val="left" w:pos="1515"/>
        </w:tabs>
        <w:ind w:left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2657475" cy="3544100"/>
            <wp:effectExtent l="19050" t="0" r="9525" b="0"/>
            <wp:docPr id="10" name="Рисунок 5" descr="E:\Documents and Settings\admin\Мои документы\библиотека\Библиотека фото\фото библиотеки колледжа\DSCN0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cuments and Settings\admin\Мои документы\библиотека\Библиотека фото\фото библиотеки колледжа\DSCN09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45" cy="3550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2686050" cy="3582209"/>
            <wp:effectExtent l="19050" t="0" r="0" b="0"/>
            <wp:docPr id="12" name="Рисунок 7" descr="E:\Documents and Settings\admin\Мои документы\библиотека\Библиотека фото\фото библиотеки колледжа\DSCN0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ocuments and Settings\admin\Мои документы\библиотека\Библиотека фото\фото библиотеки колледжа\DSCN09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57" cy="358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A68" w:rsidRDefault="00365A68" w:rsidP="00365A68">
      <w:pPr>
        <w:pStyle w:val="a3"/>
        <w:tabs>
          <w:tab w:val="left" w:pos="795"/>
          <w:tab w:val="left" w:pos="1080"/>
          <w:tab w:val="left" w:pos="1515"/>
        </w:tabs>
        <w:ind w:left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2421184" cy="3228975"/>
            <wp:effectExtent l="19050" t="0" r="0" b="0"/>
            <wp:docPr id="15" name="Рисунок 8" descr="E:\Documents and Settings\admin\Мои документы\библиотека\Библиотека фото\фото библиотеки колледжа\DSCN0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ocuments and Settings\admin\Мои документы\библиотека\Библиотека фото\фото библиотеки колледжа\DSCN09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184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2421730" cy="3228975"/>
            <wp:effectExtent l="19050" t="0" r="0" b="0"/>
            <wp:docPr id="18" name="Рисунок 9" descr="E:\Documents and Settings\admin\Мои документы\библиотека\Библиотека фото\DSCN0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Documents and Settings\admin\Мои документы\библиотека\Библиотека фото\DSCN01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531" cy="323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A68" w:rsidRDefault="00365A68" w:rsidP="00365A68">
      <w:pPr>
        <w:pStyle w:val="a3"/>
        <w:tabs>
          <w:tab w:val="left" w:pos="795"/>
          <w:tab w:val="left" w:pos="1080"/>
          <w:tab w:val="left" w:pos="1515"/>
        </w:tabs>
        <w:ind w:left="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2324100" cy="1743075"/>
            <wp:effectExtent l="19050" t="0" r="0" b="0"/>
            <wp:docPr id="19" name="Рисунок 10" descr="E:\Documents and Settings\admin\Мои документы\библиотека\Библиотека фото\DSCN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ocuments and Settings\admin\Мои документы\библиотека\Библиотека фото\DSCN01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1528763" cy="2038350"/>
            <wp:effectExtent l="19050" t="0" r="0" b="0"/>
            <wp:docPr id="21" name="Рисунок 11" descr="E:\Documents and Settings\admin\Мои документы\библиотека\Библиотека фото\DSCN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Documents and Settings\admin\Мои документы\библиотека\Библиотека фото\DSCN02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621" cy="2039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1507331" cy="2009775"/>
            <wp:effectExtent l="19050" t="0" r="0" b="0"/>
            <wp:docPr id="23" name="Рисунок 12" descr="E:\Documents and Settings\admin\Мои документы\библиотека\Библиотека фото\DSCN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Documents and Settings\admin\Мои документы\библиотека\Библиотека фото\DSCN02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701" cy="2015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A68" w:rsidRDefault="00365A68" w:rsidP="00365A68">
      <w:pPr>
        <w:pStyle w:val="a3"/>
        <w:tabs>
          <w:tab w:val="left" w:pos="795"/>
          <w:tab w:val="left" w:pos="1080"/>
          <w:tab w:val="left" w:pos="1515"/>
        </w:tabs>
        <w:ind w:left="426"/>
        <w:jc w:val="center"/>
        <w:rPr>
          <w:b/>
          <w:sz w:val="32"/>
          <w:szCs w:val="32"/>
          <w:u w:val="single"/>
        </w:rPr>
      </w:pPr>
    </w:p>
    <w:p w:rsidR="00BC7ECA" w:rsidRDefault="00BC7ECA"/>
    <w:sectPr w:rsidR="00BC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>
    <w:useFELayout/>
  </w:compat>
  <w:rsids>
    <w:rsidRoot w:val="00365A68"/>
    <w:rsid w:val="00365A68"/>
    <w:rsid w:val="00BC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65A6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4">
    <w:name w:val="Body Text Indent"/>
    <w:basedOn w:val="a3"/>
    <w:link w:val="a5"/>
    <w:rsid w:val="00365A68"/>
    <w:pPr>
      <w:spacing w:after="0"/>
      <w:ind w:firstLine="108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365A68"/>
    <w:rPr>
      <w:rFonts w:ascii="Times New Roman" w:eastAsia="SimSun" w:hAnsi="Times New Roman" w:cs="Mangal"/>
      <w:sz w:val="28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36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2018-05-16T04:56:00Z</dcterms:created>
  <dcterms:modified xsi:type="dcterms:W3CDTF">2018-05-16T04:57:00Z</dcterms:modified>
</cp:coreProperties>
</file>